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楷体" w:hAnsi="楷体" w:eastAsia="楷体" w:cs="楷体"/>
          <w:sz w:val="84"/>
          <w:szCs w:val="84"/>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楷体" w:hAnsi="楷体" w:eastAsia="楷体" w:cs="楷体"/>
          <w:b/>
          <w:bCs/>
          <w:sz w:val="84"/>
          <w:szCs w:val="84"/>
          <w:lang w:val="en-US" w:eastAsia="zh-CN"/>
        </w:rPr>
      </w:pPr>
      <w:r>
        <w:rPr>
          <w:rFonts w:hint="eastAsia" w:ascii="楷体" w:hAnsi="楷体" w:eastAsia="楷体" w:cs="楷体"/>
          <w:b/>
          <w:bCs/>
          <w:sz w:val="84"/>
          <w:szCs w:val="84"/>
          <w:lang w:val="en-US" w:eastAsia="zh-CN"/>
        </w:rPr>
        <w:t>学术规范与学术道德</w:t>
      </w: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楷体" w:hAnsi="楷体" w:eastAsia="楷体" w:cs="楷体"/>
          <w:b/>
          <w:bCs/>
          <w:sz w:val="84"/>
          <w:szCs w:val="84"/>
          <w:lang w:val="en-US" w:eastAsia="zh-CN"/>
        </w:rPr>
      </w:pPr>
      <w:r>
        <w:rPr>
          <w:rFonts w:hint="eastAsia" w:ascii="楷体" w:hAnsi="楷体" w:eastAsia="楷体" w:cs="楷体"/>
          <w:b/>
          <w:bCs/>
          <w:sz w:val="84"/>
          <w:szCs w:val="84"/>
          <w:lang w:val="en-US" w:eastAsia="zh-CN"/>
        </w:rPr>
        <w:t>读本</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val="en-US" w:eastAsia="zh-CN"/>
        </w:rPr>
      </w:pPr>
      <w:r>
        <w:rPr>
          <w:rFonts w:hint="eastAsia"/>
          <w:sz w:val="30"/>
          <w:szCs w:val="30"/>
          <w:lang w:val="en-US" w:eastAsia="zh-CN"/>
        </w:rPr>
        <w:br w:type="textWrapping"/>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1440" w:firstLineChars="200"/>
        <w:textAlignment w:val="auto"/>
        <w:rPr>
          <w:rFonts w:hint="eastAsia"/>
          <w:sz w:val="72"/>
          <w:szCs w:val="72"/>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880" w:firstLineChars="200"/>
        <w:textAlignment w:val="auto"/>
        <w:rPr>
          <w:rFonts w:hint="eastAsia"/>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sz w:val="44"/>
          <w:szCs w:val="44"/>
          <w:lang w:val="en-US" w:eastAsia="zh-CN"/>
        </w:rPr>
      </w:pPr>
      <w:r>
        <w:rPr>
          <w:rFonts w:hint="eastAsia"/>
          <w:sz w:val="44"/>
          <w:szCs w:val="44"/>
          <w:lang w:val="en-US" w:eastAsia="zh-CN"/>
        </w:rPr>
        <w:t>福建江夏学院科研处编</w:t>
      </w:r>
    </w:p>
    <w:p>
      <w:pPr>
        <w:keepNext w:val="0"/>
        <w:keepLines w:val="0"/>
        <w:pageBreakBefore w:val="0"/>
        <w:widowControl/>
        <w:kinsoku/>
        <w:wordWrap/>
        <w:overflowPunct/>
        <w:topLinePunct w:val="0"/>
        <w:autoSpaceDE/>
        <w:autoSpaceDN/>
        <w:bidi w:val="0"/>
        <w:adjustRightInd w:val="0"/>
        <w:snapToGrid w:val="0"/>
        <w:spacing w:line="324" w:lineRule="auto"/>
        <w:jc w:val="right"/>
        <w:textAlignment w:val="auto"/>
        <w:rPr>
          <w:rFonts w:hint="default"/>
          <w:sz w:val="30"/>
          <w:szCs w:val="30"/>
          <w:lang w:val="en-US" w:eastAsia="zh-CN"/>
        </w:rPr>
      </w:pPr>
    </w:p>
    <w:p>
      <w:pPr>
        <w:rPr>
          <w:rFonts w:hint="eastAsia"/>
          <w:sz w:val="30"/>
          <w:szCs w:val="30"/>
          <w:lang w:val="en-US" w:eastAsia="zh-CN"/>
        </w:rPr>
      </w:pPr>
      <w:r>
        <w:rPr>
          <w:rFonts w:hint="eastAsia"/>
          <w:sz w:val="30"/>
          <w:szCs w:val="30"/>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学术规范</w:t>
      </w: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华文中宋" w:hAnsi="华文中宋" w:eastAsia="华文中宋" w:cs="华文中宋"/>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rPr>
      </w:pPr>
      <w:r>
        <w:rPr>
          <w:rFonts w:hint="eastAsia"/>
          <w:b/>
          <w:bCs/>
          <w:sz w:val="30"/>
          <w:szCs w:val="30"/>
          <w:lang w:val="en-US" w:eastAsia="zh-CN"/>
        </w:rPr>
        <w:t>一、</w:t>
      </w:r>
      <w:r>
        <w:rPr>
          <w:rFonts w:hint="eastAsia"/>
          <w:b/>
          <w:bCs/>
          <w:sz w:val="30"/>
          <w:szCs w:val="30"/>
        </w:rPr>
        <w:t>学术</w:t>
      </w:r>
      <w:r>
        <w:rPr>
          <w:rFonts w:hint="eastAsia"/>
          <w:b/>
          <w:bCs/>
          <w:sz w:val="30"/>
          <w:szCs w:val="30"/>
          <w:lang w:val="en-US" w:eastAsia="zh-CN"/>
        </w:rPr>
        <w:t>研究</w:t>
      </w:r>
      <w:r>
        <w:rPr>
          <w:rFonts w:hint="eastAsia"/>
          <w:b/>
          <w:bCs/>
          <w:sz w:val="30"/>
          <w:szCs w:val="30"/>
        </w:rPr>
        <w:t>规范</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w:t>
      </w:r>
      <w:r>
        <w:rPr>
          <w:rFonts w:hint="eastAsia"/>
          <w:sz w:val="30"/>
          <w:szCs w:val="30"/>
        </w:rPr>
        <w:t>应注重学术质量，反对粗制滥造和低水平重复，避免片面追求数量的倾向。</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w:t>
      </w:r>
      <w:r>
        <w:rPr>
          <w:rFonts w:hint="eastAsia"/>
          <w:sz w:val="30"/>
          <w:szCs w:val="30"/>
        </w:rPr>
        <w:t>尊重研究对象（包括人类和非人类研究对象）。在涉及人体的研究中，必须保护受试人合法权益和个人隐私并保障知情同意权。</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3.</w:t>
      </w:r>
      <w:r>
        <w:rPr>
          <w:rFonts w:hint="eastAsia"/>
          <w:sz w:val="30"/>
          <w:szCs w:val="30"/>
        </w:rPr>
        <w:t>搜集、发表数据要确保有效性和准确性，保证实验记录和数据的完整、真实和安全，以备考查。</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4.</w:t>
      </w:r>
      <w:r>
        <w:rPr>
          <w:rFonts w:hint="eastAsia"/>
          <w:sz w:val="30"/>
          <w:szCs w:val="30"/>
        </w:rPr>
        <w:t>公开研究成果、统计数据等，必须实事求是、完整准确。</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5.</w:t>
      </w:r>
      <w:r>
        <w:rPr>
          <w:rFonts w:hint="eastAsia"/>
          <w:sz w:val="30"/>
          <w:szCs w:val="30"/>
        </w:rPr>
        <w:t>接受合法资助的研究项目，其最终成果应与资助申请和立项通知相一致；若需修改，应事先与资助方协商，并征得其同意。</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二、学术引文规范</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1.引</w:t>
      </w:r>
      <w:r>
        <w:rPr>
          <w:rFonts w:hint="eastAsia"/>
          <w:sz w:val="30"/>
          <w:szCs w:val="30"/>
        </w:rPr>
        <w:t>文应以原始文献和第一手资料为原则。凡引用他人观点、方案、资料、数据等，无论曾否发表，无论是纸质或电子版，均应详加注释。凡转引文献资料，应如实说明。</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w:t>
      </w:r>
      <w:r>
        <w:rPr>
          <w:rFonts w:hint="eastAsia"/>
          <w:sz w:val="30"/>
          <w:szCs w:val="30"/>
        </w:rPr>
        <w:t>学术论著应合理使用引文。对已有学术成果的介绍、评论、引用和注释，应力求客观、公允、准确。伪注，伪造、篡改文献和数据等，均属学术不端行为。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三、学术成果署名规范</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w:t>
      </w:r>
      <w:r>
        <w:rPr>
          <w:rFonts w:hint="eastAsia"/>
          <w:sz w:val="30"/>
          <w:szCs w:val="30"/>
        </w:rPr>
        <w:t>对研究成果作出实质性贡献的专业人员拥有著作权。仅对研究项目进行过一般性管理或辅助工作者，不享有著作权。</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w:t>
      </w:r>
      <w:r>
        <w:rPr>
          <w:rFonts w:hint="eastAsia"/>
          <w:sz w:val="30"/>
          <w:szCs w:val="30"/>
        </w:rPr>
        <w:t>合作完成成果，应按照对研究成果的贡献大小的顺序署名（有署名惯例或约定的除外）。署名人应对本人作出贡献的部分负责，发表前应由本人审阅并署名。</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3.</w:t>
      </w:r>
      <w:r>
        <w:rPr>
          <w:rFonts w:hint="eastAsia"/>
          <w:sz w:val="30"/>
          <w:szCs w:val="30"/>
        </w:rPr>
        <w:t>署名者应对该项成果承担相应的学术责任、道义责任和法律责任。</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四、学术评价规范</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w:t>
      </w:r>
      <w:r>
        <w:rPr>
          <w:rFonts w:hint="eastAsia"/>
          <w:sz w:val="30"/>
          <w:szCs w:val="30"/>
        </w:rPr>
        <w:t>学术评价应坚持客观、公正、公开的原则。</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w:t>
      </w:r>
      <w:r>
        <w:rPr>
          <w:rFonts w:hint="eastAsia"/>
          <w:sz w:val="30"/>
          <w:szCs w:val="30"/>
        </w:rPr>
        <w:t>学术评价应以学术价值或社会效益为基本标准。对基础研究成果的评价，应以学术积累和学术创新为主要尺度；对应用研究成果的评价，应注重其社会效益或经济效益。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3.</w:t>
      </w:r>
      <w:r>
        <w:rPr>
          <w:rFonts w:hint="eastAsia"/>
          <w:sz w:val="30"/>
          <w:szCs w:val="30"/>
        </w:rPr>
        <w:t>学术评价机构应坚持程序公正、标准合理，采用同行专家评审制，实行回避制度、民主表决制度，建立结果公示和意见反馈机制。评价机构和评审专家应对其评价意见负责，并对评议过程保密，对不当评价、虚假评价、泄密、披露不实信息或恶意中伤等造成的后果承担相应责任。</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五、学术批评规范</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学术批评应该以学术为中心，以文本为依据，以理服人。批评者应正当行使学术批评的权利，并承担相应的责任。被批评者有反批评的权利，但不得对批评者压制或报复。</w:t>
      </w: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sz w:val="30"/>
          <w:szCs w:val="30"/>
        </w:rPr>
      </w:pPr>
    </w:p>
    <w:p>
      <w:pPr>
        <w:rPr>
          <w:rFonts w:hint="eastAsia"/>
          <w:sz w:val="30"/>
          <w:szCs w:val="30"/>
        </w:rPr>
      </w:pPr>
      <w:r>
        <w:rPr>
          <w:rFonts w:hint="eastAsia"/>
          <w:sz w:val="30"/>
          <w:szCs w:val="30"/>
        </w:rPr>
        <w:br w:type="page"/>
      </w: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sz w:val="30"/>
          <w:szCs w:val="30"/>
        </w:rPr>
      </w:pP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学术不端的种类</w:t>
      </w: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华文中宋" w:hAnsi="华文中宋" w:eastAsia="华文中宋" w:cs="华文中宋"/>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default"/>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学术界对</w:t>
      </w:r>
      <w:r>
        <w:rPr>
          <w:rFonts w:hint="eastAsia"/>
          <w:sz w:val="30"/>
          <w:szCs w:val="30"/>
        </w:rPr>
        <w:t>学术</w:t>
      </w:r>
      <w:r>
        <w:rPr>
          <w:rFonts w:hint="eastAsia"/>
          <w:sz w:val="30"/>
          <w:szCs w:val="30"/>
          <w:lang w:val="en-US" w:eastAsia="zh-CN"/>
        </w:rPr>
        <w:t>不端概念的</w:t>
      </w:r>
      <w:r>
        <w:rPr>
          <w:rFonts w:hint="eastAsia"/>
          <w:sz w:val="30"/>
          <w:szCs w:val="30"/>
        </w:rPr>
        <w:t>表述</w:t>
      </w:r>
      <w:r>
        <w:rPr>
          <w:rFonts w:hint="eastAsia"/>
          <w:sz w:val="30"/>
          <w:szCs w:val="30"/>
          <w:lang w:val="en-US" w:eastAsia="zh-CN"/>
        </w:rPr>
        <w:t>方式较多，</w:t>
      </w:r>
      <w:r>
        <w:rPr>
          <w:rFonts w:hint="eastAsia"/>
          <w:sz w:val="30"/>
          <w:szCs w:val="30"/>
        </w:rPr>
        <w:t>较常见的有学术</w:t>
      </w:r>
      <w:r>
        <w:rPr>
          <w:rFonts w:hint="eastAsia"/>
          <w:sz w:val="30"/>
          <w:szCs w:val="30"/>
          <w:lang w:val="en-US" w:eastAsia="zh-CN"/>
        </w:rPr>
        <w:t>/科研</w:t>
      </w:r>
      <w:r>
        <w:rPr>
          <w:rFonts w:hint="eastAsia"/>
          <w:sz w:val="30"/>
          <w:szCs w:val="30"/>
        </w:rPr>
        <w:t>不端、</w:t>
      </w:r>
      <w:r>
        <w:rPr>
          <w:rFonts w:hint="eastAsia"/>
          <w:sz w:val="30"/>
          <w:szCs w:val="30"/>
          <w:lang w:val="en-US" w:eastAsia="zh-CN"/>
        </w:rPr>
        <w:t>学术/</w:t>
      </w:r>
      <w:r>
        <w:rPr>
          <w:rFonts w:hint="eastAsia"/>
          <w:sz w:val="30"/>
          <w:szCs w:val="30"/>
        </w:rPr>
        <w:t>科研越轨</w:t>
      </w:r>
      <w:r>
        <w:rPr>
          <w:rFonts w:hint="eastAsia"/>
          <w:sz w:val="30"/>
          <w:szCs w:val="30"/>
          <w:lang w:eastAsia="zh-CN"/>
        </w:rPr>
        <w:t>、</w:t>
      </w:r>
      <w:r>
        <w:rPr>
          <w:rFonts w:hint="eastAsia"/>
          <w:sz w:val="30"/>
          <w:szCs w:val="30"/>
          <w:lang w:val="en-US" w:eastAsia="zh-CN"/>
        </w:rPr>
        <w:t>学术/科研腐败、学术/科研失范</w:t>
      </w:r>
      <w:r>
        <w:rPr>
          <w:rFonts w:hint="eastAsia"/>
          <w:sz w:val="30"/>
          <w:szCs w:val="30"/>
        </w:rPr>
        <w:t>等</w:t>
      </w:r>
      <w:r>
        <w:rPr>
          <w:rFonts w:hint="eastAsia"/>
          <w:sz w:val="30"/>
          <w:szCs w:val="30"/>
          <w:lang w:eastAsia="zh-CN"/>
        </w:rPr>
        <w:t>，</w:t>
      </w:r>
      <w:r>
        <w:rPr>
          <w:rFonts w:hint="eastAsia"/>
          <w:sz w:val="30"/>
          <w:szCs w:val="30"/>
          <w:lang w:val="en-US" w:eastAsia="zh-CN"/>
        </w:rPr>
        <w:t>目前主要采用学术不端</w:t>
      </w:r>
      <w:r>
        <w:rPr>
          <w:rFonts w:hint="eastAsia"/>
          <w:sz w:val="30"/>
          <w:szCs w:val="30"/>
        </w:rPr>
        <w:t>。</w:t>
      </w:r>
      <w:r>
        <w:rPr>
          <w:rFonts w:hint="eastAsia"/>
          <w:sz w:val="30"/>
          <w:szCs w:val="30"/>
          <w:lang w:val="en-US" w:eastAsia="zh-CN"/>
        </w:rPr>
        <w:t>对学术不端外延的界定差异非常大：有广义认定的，认为学术不端的行为包括违背科学的规范结构、违反学术管理制度、违背科学精神等；有严格限制的，认为学术不端的具体形式主要有抄袭、剽窃、篡改、伪造等。</w:t>
      </w:r>
      <w:r>
        <w:rPr>
          <w:rFonts w:hint="eastAsia"/>
          <w:sz w:val="30"/>
          <w:szCs w:val="30"/>
        </w:rPr>
        <w:t>严重背离科学共同体认可的行为</w:t>
      </w:r>
      <w:r>
        <w:rPr>
          <w:rFonts w:hint="eastAsia" w:eastAsia="宋体"/>
          <w:sz w:val="30"/>
          <w:szCs w:val="30"/>
          <w:lang w:val="en-US" w:eastAsia="zh-CN"/>
        </w:rPr>
        <w:t>可以归纳为以下几类</w:t>
      </w:r>
      <w:r>
        <w:rPr>
          <w:rFonts w:hint="eastAsia"/>
          <w:sz w:val="30"/>
          <w:szCs w:val="30"/>
        </w:rPr>
        <w:t>。</w:t>
      </w:r>
      <w:r>
        <w:rPr>
          <w:rStyle w:val="12"/>
          <w:rFonts w:hint="eastAsia"/>
          <w:sz w:val="30"/>
          <w:szCs w:val="30"/>
        </w:rPr>
        <w:footnoteReference w:id="0"/>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一、学术造假</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造假是主观虚构和描述了不存在的事实，或将客观事实加以修饰，使其失去客观真实性。包括伪造、篡改和虚假陈述等。这些行为严重背离科学研究的基本准则，情形严重或造成重大后果的，也可能触犯刑法，构成欺诈罪。</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１.伪造。利用各种不实手段，编造科研结果、结论和产品。</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２.篡改。是将已有的科学实验数据、图表等加以修饰、改动等，使其符合自己的预设结论，进而谋求不当利益。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３.买卖和代写论文。是使用委托撰写或购买论文以谋取不当利益的行为。一般来说，这些论文均为伪造，属于造假论文，也不会有任何学术价值。</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４.代投稿论文。是指中介机构以以盈利为目的，以润色加工论文文稿为幌子，以保证发表为诱饵，接受科研人员委托代投稿发表论文的行为。该行为的本质是伪造同行评议意见，故归于“造假”一类。</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５.虚假陈述。通常指提供虚假的个人履历、学术经历等信息，以获取不当的学术利益。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表现为：（1）科研人员不真实地公开描述了个人的履历、学术经历等。包括学历、学位、学术荣誉、学术成就等。</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（2）科研人员为满足特定需要如申请科研项目等而提供自己或他人的虚假身份信息，如身份证号、年龄等。</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（3）科研人员为申报各类奖励荣誉， 授意并使用了其合作方提供虚假、夸大的学术成果证明，如科技成果转化经济效益证明等。该类案件的认定要点是核实举报来源信息后，再有针对性核实其档案、信息等即可判定。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二、学术剽窃</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将他人的学术成果，包括学术出版物、学术思想、学术观点等进行使用并公开表述为自己的成果（如发表、发言等）；或者虽未表述为自己的成果，但却不明确标注这些成果的真正所属。抄袭是最主要的学术剽窃行为，相关概念在“著作权法”中也有界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w:t>
      </w:r>
      <w:r>
        <w:rPr>
          <w:rFonts w:hint="eastAsia"/>
          <w:sz w:val="30"/>
          <w:szCs w:val="30"/>
        </w:rPr>
        <w:t>.文字抄袭。一般指在公开发表的文章中使用他人的学术成果，并声称或暗示这些成果为己所有。</w:t>
      </w:r>
      <w:r>
        <w:rPr>
          <w:rFonts w:hint="eastAsia"/>
          <w:sz w:val="30"/>
          <w:szCs w:val="30"/>
          <w:lang w:val="en-US" w:eastAsia="zh-CN"/>
        </w:rPr>
        <w:t>主要体现为</w:t>
      </w:r>
      <w:r>
        <w:rPr>
          <w:rFonts w:hint="eastAsia"/>
          <w:sz w:val="30"/>
          <w:szCs w:val="30"/>
        </w:rPr>
        <w:t>：（1）有充分证据证明他人拥有这些科研成果。（2）行为人未以任何方式注明这些学术成果的真正来源，包括引用、标注、致谢等。（3）通过“查重”软件检查重复率，可以作为判定文字抄袭的参考依据。</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w:t>
      </w:r>
      <w:r>
        <w:rPr>
          <w:rFonts w:hint="eastAsia"/>
          <w:sz w:val="30"/>
          <w:szCs w:val="30"/>
        </w:rPr>
        <w:t>.交流剽窃。是指在学术交流、研讨过程中得到了一些有价值的思想，全盘地接受和使用这些思想而不加以标注和致谢的行为。</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3</w:t>
      </w:r>
      <w:r>
        <w:rPr>
          <w:rFonts w:hint="eastAsia"/>
          <w:sz w:val="30"/>
          <w:szCs w:val="30"/>
        </w:rPr>
        <w:t>.评议剽窃。在各种学术同行评议过程当中，包括审稿、科研项目立项评审等直接吸纳和使用送审人的学术观点以谋取个人的不当利益。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4</w:t>
      </w:r>
      <w:r>
        <w:rPr>
          <w:rFonts w:hint="eastAsia"/>
          <w:sz w:val="30"/>
          <w:szCs w:val="30"/>
        </w:rPr>
        <w:t>.自我抄袭。自我抄袭是指重新使用本人以前已经使用或公开发表的研究成果，并将其表述为正在或新近完成的科研成果。</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三、隐匿学术事实</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有取舍地使用和发布各类本应充分使用和发布的信息，人为地隐匿一些重要事实，以谋取个人的不当利益。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w:t>
      </w:r>
      <w:r>
        <w:rPr>
          <w:rFonts w:hint="eastAsia"/>
          <w:sz w:val="30"/>
          <w:szCs w:val="30"/>
        </w:rPr>
        <w:t>.主观取舍科学数据。通常是指科研人员在记录和处理、报告实验数据时，将他们认为“不好”的数据隐匿、舍弃，以免这些数据可能生成他们所不希望的实验结果。</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w:t>
      </w:r>
      <w:r>
        <w:rPr>
          <w:rFonts w:hint="eastAsia"/>
          <w:sz w:val="30"/>
          <w:szCs w:val="30"/>
        </w:rPr>
        <w:t>.故意忽视他人的重要学术贡献。在学术出版物或其他学术活动当中故意地、明显地不引用本领域代表性重要事实和重要文献。科研人员可能会因为科学态度不公正客观、不尊重同行学术贡献，或有门派歧视等原因而受到学术不端指控。被指控人是否具有主观故意以及该行为是否造成不良后果是认定学术不端的要点。</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四、虚假学术宣传</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科研人员为谋取个人利益和荣誉，对于自身或其他利益关联方的学术水平、科研成果的学术价值、商业价值等以特定方式包装、剪裁、夸大，从而误导评审人员、公众和投资人并产生不良社会影响。</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五、学术侵权</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在科研活动中故意侵犯他人权益的行为。严重的侵权行为也构成违反著作权法相关条款。</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w:t>
      </w:r>
      <w:r>
        <w:rPr>
          <w:rFonts w:hint="eastAsia"/>
          <w:sz w:val="30"/>
          <w:szCs w:val="30"/>
        </w:rPr>
        <w:t>侵犯署名权。</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（1）侵犯他人署名权。在文章发表或奖项申报等学术活动中，将本应该署名人员排斥在署名之外；为获得发表或资助等的便利，挂名领域内资深专家或其他人员。</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（2）署名排序侵权。在文章发表或奖项申报等活动中，未按照真实的学术贡献，正确地排序相关作者。</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（3）侵犯科研人员所属单位的论文署名权。经常表现为科研人员把在原单位完成的工作整理发表，署上工作调动后现单位的名称；还可表现为盗用其他无关单位名称投稿，以获得不应获得的利益。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（4）在没有实质性贡献的文章中要求署名或同意署名。</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（5）没有实质性贡献且在并不知情的情况下被挂名，挂名作者知情后不以适当的方式否定该署名，且使用该挂名署名谋取了个人的利益。</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w:t>
      </w:r>
      <w:r>
        <w:rPr>
          <w:rFonts w:hint="eastAsia"/>
          <w:sz w:val="30"/>
          <w:szCs w:val="30"/>
        </w:rPr>
        <w:t>.侵犯知情权。科研人员未履行相应义务，确保受试者享有应有的知情权。判定的要点是被指控人未明确而充分地履行了告知义务并产生不良后果。</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3.</w:t>
      </w:r>
      <w:r>
        <w:rPr>
          <w:rFonts w:hint="eastAsia"/>
          <w:sz w:val="30"/>
          <w:szCs w:val="30"/>
        </w:rPr>
        <w:t>侵犯隐私权。未将研究中涉及个人的各类信息及数据妥为保管，未能切实尊重和保障受试者个人隐私。</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六、不守科研伦理规范</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科研伦理是指科学研究过程中需要遵守的社会伦理规范和行为准则。</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w:t>
      </w:r>
      <w:r>
        <w:rPr>
          <w:rFonts w:hint="eastAsia"/>
          <w:sz w:val="30"/>
          <w:szCs w:val="30"/>
        </w:rPr>
        <w:t>.不履行伦理审查义务。按照规定需进行伦理审查的科学研究，科研人员应主动在科学实施前提交伦理审查申请，并通过伦理审查，获得相应许可。需要更改实验方案、扩大研究内容、超出原有伦理审查范围的，应重新进行伦理审查。</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2.不执行伦理审查意见。需要进行伦理审查的科学研究，必须按照伦理审查通过的实验方案、知情同意内容、重要信息管理措施、重要样本管理措施等严格执行。</w:t>
      </w:r>
    </w:p>
    <w:p>
      <w:pPr>
        <w:rPr>
          <w:rFonts w:hint="eastAsia"/>
          <w:sz w:val="30"/>
          <w:szCs w:val="30"/>
          <w:lang w:val="en-US" w:eastAsia="zh-CN"/>
        </w:rPr>
      </w:pPr>
      <w:r>
        <w:rPr>
          <w:rFonts w:hint="eastAsia"/>
          <w:sz w:val="30"/>
          <w:szCs w:val="30"/>
          <w:lang w:val="en-US" w:eastAsia="zh-CN"/>
        </w:rPr>
        <w:br w:type="page"/>
      </w: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学术不端典型案例</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一、南大教授梁莹被指学术造假:“404”教授的9年征途</w:t>
      </w:r>
      <w:r>
        <w:rPr>
          <w:rStyle w:val="12"/>
          <w:rFonts w:hint="eastAsia"/>
          <w:b/>
          <w:bCs/>
          <w:sz w:val="30"/>
          <w:szCs w:val="30"/>
          <w:lang w:val="en-US" w:eastAsia="zh-CN"/>
        </w:rPr>
        <w:footnoteReference w:id="1"/>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梁莹出生于1979年，本科、硕士研究生阶段分别就读于南京化工大学和苏州大学，又在南京大学获得南京大学行政管理学博士学位。之后，她的履历更加耀眼，先在北京大学就读公共管理学博士后，而后又攻读美国芝加哥大学社会学系博士后。</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2009年，梁莹参加南京大学社会学院社会工作与社会政策系选聘。组建之初的南大社会学院共开设社会学系、社会工作与社会政策系、心理学系以及一个社会人类学研究所。</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梁莹从2010年起获得的8项荣誉，涵盖南京市、江苏省、国家级三个层面。她最耀眼的头衔是2015年度入选首届教育部长江学者青年学者。2017年公布2016年度国家“万人计划”青年拔尖人才人选公示，梁莹在列。</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2009年至2018年，梁莹参与的中文论文有60篇，且主要以梁莹以第一作者。2014年以来梁莹以第一作者和通讯作者发表的主要SSCI/SCI收录的英文论文有43篇。</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eastAsia="zh-CN"/>
        </w:rPr>
      </w:pPr>
      <w:r>
        <w:rPr>
          <w:rFonts w:hint="eastAsia"/>
          <w:sz w:val="30"/>
          <w:szCs w:val="30"/>
        </w:rPr>
        <w:t>从2014年起梁莹要求撤掉其在知网上刊发的文章</w:t>
      </w:r>
      <w:r>
        <w:rPr>
          <w:rFonts w:hint="eastAsia"/>
          <w:sz w:val="30"/>
          <w:szCs w:val="30"/>
          <w:lang w:eastAsia="zh-CN"/>
        </w:rPr>
        <w:t>，</w:t>
      </w:r>
      <w:r>
        <w:rPr>
          <w:rFonts w:hint="eastAsia"/>
          <w:sz w:val="30"/>
          <w:szCs w:val="30"/>
        </w:rPr>
        <w:t>撤稿理由</w:t>
      </w:r>
      <w:r>
        <w:rPr>
          <w:rFonts w:hint="eastAsia"/>
          <w:sz w:val="30"/>
          <w:szCs w:val="30"/>
          <w:lang w:eastAsia="zh-CN"/>
        </w:rPr>
        <w:t>：</w:t>
      </w:r>
      <w:r>
        <w:rPr>
          <w:rFonts w:hint="eastAsia"/>
          <w:sz w:val="30"/>
          <w:szCs w:val="30"/>
          <w:lang w:val="en-US" w:eastAsia="zh-CN"/>
        </w:rPr>
        <w:t>1.</w:t>
      </w:r>
      <w:r>
        <w:rPr>
          <w:rFonts w:hint="eastAsia"/>
          <w:sz w:val="30"/>
          <w:szCs w:val="30"/>
        </w:rPr>
        <w:t>发表论文时研究水平很低</w:t>
      </w:r>
      <w:r>
        <w:rPr>
          <w:rFonts w:hint="eastAsia"/>
          <w:sz w:val="30"/>
          <w:szCs w:val="30"/>
          <w:lang w:eastAsia="zh-CN"/>
        </w:rPr>
        <w:t>，</w:t>
      </w:r>
      <w:r>
        <w:rPr>
          <w:rFonts w:hint="eastAsia"/>
          <w:sz w:val="30"/>
          <w:szCs w:val="30"/>
        </w:rPr>
        <w:t>文章很粗浅</w:t>
      </w:r>
      <w:r>
        <w:rPr>
          <w:rFonts w:hint="eastAsia"/>
          <w:sz w:val="30"/>
          <w:szCs w:val="30"/>
          <w:lang w:eastAsia="zh-CN"/>
        </w:rPr>
        <w:t>；</w:t>
      </w:r>
      <w:r>
        <w:rPr>
          <w:rFonts w:hint="eastAsia"/>
          <w:sz w:val="30"/>
          <w:szCs w:val="30"/>
          <w:lang w:val="en-US" w:eastAsia="zh-CN"/>
        </w:rPr>
        <w:t>2.</w:t>
      </w:r>
      <w:r>
        <w:rPr>
          <w:rFonts w:hint="eastAsia"/>
          <w:sz w:val="30"/>
          <w:szCs w:val="30"/>
        </w:rPr>
        <w:t>现在自己只发英文论文</w:t>
      </w:r>
      <w:r>
        <w:rPr>
          <w:rFonts w:hint="eastAsia"/>
          <w:sz w:val="30"/>
          <w:szCs w:val="30"/>
          <w:lang w:eastAsia="zh-CN"/>
        </w:rPr>
        <w:t>。</w:t>
      </w:r>
      <w:r>
        <w:rPr>
          <w:rFonts w:hint="eastAsia"/>
          <w:sz w:val="30"/>
          <w:szCs w:val="30"/>
        </w:rPr>
        <w:t>中国青年报报道，以她为第一或第二作者的中文文献就超过了120篇。但在过去几年中，其相关学术成果陆续被删除。在那些期刊官网上，对应页码处也已无法查看。一家学术平台上仍能检索到论文条目，但页面已显示“404”(无法查看)。因为撤稿过多才引起了媒体的注意最后反而成为学术圈的大话题</w:t>
      </w:r>
      <w:r>
        <w:rPr>
          <w:rFonts w:hint="eastAsia"/>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经调查，梁莹存在学术道德等师德问题</w:t>
      </w:r>
      <w:r>
        <w:rPr>
          <w:rFonts w:hint="eastAsia"/>
          <w:sz w:val="30"/>
          <w:szCs w:val="30"/>
          <w:lang w:eastAsia="zh-CN"/>
        </w:rPr>
        <w:t>：</w:t>
      </w:r>
      <w:r>
        <w:rPr>
          <w:rFonts w:hint="eastAsia"/>
          <w:sz w:val="30"/>
          <w:szCs w:val="30"/>
        </w:rPr>
        <w:t>违反教学纪律</w:t>
      </w:r>
      <w:r>
        <w:rPr>
          <w:rFonts w:hint="eastAsia" w:eastAsia="宋体"/>
          <w:sz w:val="30"/>
          <w:szCs w:val="30"/>
          <w:lang w:eastAsia="zh-CN"/>
        </w:rPr>
        <w:t>，</w:t>
      </w:r>
      <w:r>
        <w:rPr>
          <w:rFonts w:hint="eastAsia"/>
          <w:sz w:val="30"/>
          <w:szCs w:val="30"/>
        </w:rPr>
        <w:t>敷衍教学</w:t>
      </w:r>
      <w:r>
        <w:rPr>
          <w:rFonts w:hint="eastAsia" w:eastAsia="宋体"/>
          <w:sz w:val="30"/>
          <w:szCs w:val="30"/>
          <w:lang w:eastAsia="zh-CN"/>
        </w:rPr>
        <w:t>；</w:t>
      </w:r>
      <w:r>
        <w:rPr>
          <w:rFonts w:hint="eastAsia"/>
          <w:sz w:val="30"/>
          <w:szCs w:val="30"/>
        </w:rPr>
        <w:t>违反学术规范</w:t>
      </w:r>
      <w:r>
        <w:rPr>
          <w:rFonts w:hint="eastAsia" w:eastAsia="宋体"/>
          <w:sz w:val="30"/>
          <w:szCs w:val="30"/>
          <w:lang w:eastAsia="zh-CN"/>
        </w:rPr>
        <w:t>，</w:t>
      </w:r>
      <w:r>
        <w:rPr>
          <w:rFonts w:hint="eastAsia"/>
          <w:sz w:val="30"/>
          <w:szCs w:val="30"/>
        </w:rPr>
        <w:t>研究生在读期间抄袭、重复发表多篇论文</w:t>
      </w:r>
      <w:r>
        <w:rPr>
          <w:rFonts w:hint="eastAsia" w:eastAsia="宋体"/>
          <w:sz w:val="30"/>
          <w:szCs w:val="30"/>
          <w:lang w:eastAsia="zh-CN"/>
        </w:rPr>
        <w:t>，</w:t>
      </w:r>
      <w:r>
        <w:rPr>
          <w:rFonts w:hint="eastAsia"/>
          <w:sz w:val="30"/>
          <w:szCs w:val="30"/>
        </w:rPr>
        <w:t>使用抄袭的论文作为自己的成果</w:t>
      </w:r>
      <w:r>
        <w:rPr>
          <w:rFonts w:hint="eastAsia" w:eastAsia="宋体"/>
          <w:sz w:val="30"/>
          <w:szCs w:val="30"/>
          <w:lang w:eastAsia="zh-CN"/>
        </w:rPr>
        <w:t>，</w:t>
      </w:r>
      <w:r>
        <w:rPr>
          <w:rFonts w:hint="eastAsia"/>
          <w:sz w:val="30"/>
          <w:szCs w:val="30"/>
        </w:rPr>
        <w:t>在职称申报中弄虚作假且情节严重</w:t>
      </w:r>
      <w:r>
        <w:rPr>
          <w:rFonts w:hint="eastAsia"/>
          <w:sz w:val="30"/>
          <w:szCs w:val="30"/>
          <w:lang w:eastAsia="zh-CN"/>
        </w:rPr>
        <w:t>。</w:t>
      </w:r>
      <w:r>
        <w:rPr>
          <w:rFonts w:hint="eastAsia"/>
          <w:sz w:val="30"/>
          <w:szCs w:val="30"/>
          <w:lang w:val="en-US" w:eastAsia="zh-CN"/>
        </w:rPr>
        <w:t>2018年</w:t>
      </w:r>
      <w:r>
        <w:rPr>
          <w:rFonts w:hint="eastAsia"/>
          <w:sz w:val="30"/>
          <w:szCs w:val="30"/>
        </w:rPr>
        <w:t>12月12日，南京大学召开警示教育大会，给予梁莹党内严重警告处分、行政记过处分，取消梁莹研究生导师资格，将其调离教学科研岗位，终止</w:t>
      </w:r>
      <w:r>
        <w:rPr>
          <w:rFonts w:hint="eastAsia" w:eastAsia="宋体"/>
          <w:sz w:val="30"/>
          <w:szCs w:val="30"/>
          <w:lang w:eastAsia="zh-CN"/>
        </w:rPr>
        <w:t>“</w:t>
      </w:r>
      <w:r>
        <w:rPr>
          <w:rFonts w:hint="eastAsia"/>
          <w:sz w:val="30"/>
          <w:szCs w:val="30"/>
        </w:rPr>
        <w:t>长江学者奖励计划</w:t>
      </w:r>
      <w:r>
        <w:rPr>
          <w:rFonts w:hint="eastAsia" w:eastAsia="宋体"/>
          <w:sz w:val="30"/>
          <w:szCs w:val="30"/>
          <w:lang w:eastAsia="zh-CN"/>
        </w:rPr>
        <w:t>”、</w:t>
      </w:r>
      <w:r>
        <w:rPr>
          <w:rFonts w:hint="eastAsia"/>
          <w:sz w:val="30"/>
          <w:szCs w:val="30"/>
        </w:rPr>
        <w:t>青年学者聘任合同</w:t>
      </w:r>
      <w:r>
        <w:rPr>
          <w:rFonts w:hint="eastAsia" w:eastAsia="宋体"/>
          <w:sz w:val="30"/>
          <w:szCs w:val="30"/>
          <w:lang w:eastAsia="zh-CN"/>
        </w:rPr>
        <w:t>；</w:t>
      </w:r>
      <w:r>
        <w:rPr>
          <w:rFonts w:hint="eastAsia"/>
          <w:sz w:val="30"/>
          <w:szCs w:val="30"/>
        </w:rPr>
        <w:t>报请上级有关部门撤销其相关人才计划称号和教师资格</w:t>
      </w:r>
      <w:r>
        <w:rPr>
          <w:rFonts w:hint="eastAsia"/>
          <w:sz w:val="30"/>
          <w:szCs w:val="30"/>
          <w:lang w:eastAsia="zh-CN"/>
        </w:rPr>
        <w:t>，</w:t>
      </w:r>
      <w:r>
        <w:rPr>
          <w:rFonts w:hint="eastAsia"/>
          <w:sz w:val="30"/>
          <w:szCs w:val="30"/>
        </w:rPr>
        <w:t>同时追究学校有关院系、部门及相关人员责任。</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2019年</w:t>
      </w:r>
      <w:r>
        <w:rPr>
          <w:rFonts w:hint="eastAsia"/>
          <w:sz w:val="30"/>
          <w:szCs w:val="30"/>
        </w:rPr>
        <w:t>教育部公开曝光4起违反教师职业行为十项准则典型案例，南京大学青年长江学者梁莹学术不端问题位列其中。</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二、翟天临学术门 </w:t>
      </w:r>
      <w:r>
        <w:rPr>
          <w:rStyle w:val="12"/>
          <w:rFonts w:hint="eastAsia"/>
          <w:b/>
          <w:bCs/>
          <w:sz w:val="30"/>
          <w:szCs w:val="30"/>
          <w:lang w:val="en-US" w:eastAsia="zh-CN"/>
        </w:rPr>
        <w:footnoteReference w:id="2"/>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2019年1月31日，翟天临晒出</w:t>
      </w:r>
      <w:r>
        <w:rPr>
          <w:rFonts w:hint="eastAsia"/>
          <w:sz w:val="30"/>
          <w:szCs w:val="30"/>
        </w:rPr>
        <w:fldChar w:fldCharType="begin"/>
      </w:r>
      <w:r>
        <w:rPr>
          <w:rFonts w:hint="eastAsia"/>
          <w:sz w:val="30"/>
          <w:szCs w:val="30"/>
        </w:rPr>
        <w:instrText xml:space="preserve"> HYPERLINK "https://baike.so.com/doc/5566590-5781705.html" \t "https://baike.so.com/doc/_blank" </w:instrText>
      </w:r>
      <w:r>
        <w:rPr>
          <w:rFonts w:hint="eastAsia"/>
          <w:sz w:val="30"/>
          <w:szCs w:val="30"/>
        </w:rPr>
        <w:fldChar w:fldCharType="separate"/>
      </w:r>
      <w:r>
        <w:rPr>
          <w:rFonts w:hint="eastAsia"/>
          <w:sz w:val="30"/>
          <w:szCs w:val="30"/>
        </w:rPr>
        <w:t>北京大学光华管理学院</w:t>
      </w:r>
      <w:r>
        <w:rPr>
          <w:rFonts w:hint="eastAsia"/>
          <w:sz w:val="30"/>
          <w:szCs w:val="30"/>
        </w:rPr>
        <w:fldChar w:fldCharType="end"/>
      </w:r>
      <w:r>
        <w:rPr>
          <w:rFonts w:hint="eastAsia"/>
          <w:sz w:val="30"/>
          <w:szCs w:val="30"/>
        </w:rPr>
        <w:t>的博士后录用通知书。</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2019年2月8日，翟天临在直播中回答网友问题时，表示自己并不知道"</w:t>
      </w:r>
      <w:r>
        <w:rPr>
          <w:rFonts w:hint="eastAsia"/>
          <w:sz w:val="30"/>
          <w:szCs w:val="30"/>
        </w:rPr>
        <w:fldChar w:fldCharType="begin"/>
      </w:r>
      <w:r>
        <w:rPr>
          <w:rFonts w:hint="eastAsia"/>
          <w:sz w:val="30"/>
          <w:szCs w:val="30"/>
        </w:rPr>
        <w:instrText xml:space="preserve"> HYPERLINK "https://baike.so.com/doc/2971200-3134255.html" \t "https://baike.so.com/doc/_blank" </w:instrText>
      </w:r>
      <w:r>
        <w:rPr>
          <w:rFonts w:hint="eastAsia"/>
          <w:sz w:val="30"/>
          <w:szCs w:val="30"/>
        </w:rPr>
        <w:fldChar w:fldCharType="separate"/>
      </w:r>
      <w:r>
        <w:rPr>
          <w:rFonts w:hint="eastAsia"/>
          <w:sz w:val="30"/>
          <w:szCs w:val="30"/>
        </w:rPr>
        <w:t>知网</w:t>
      </w:r>
      <w:r>
        <w:rPr>
          <w:rFonts w:hint="eastAsia"/>
          <w:sz w:val="30"/>
          <w:szCs w:val="30"/>
        </w:rPr>
        <w:fldChar w:fldCharType="end"/>
      </w:r>
      <w:r>
        <w:rPr>
          <w:rFonts w:hint="eastAsia"/>
          <w:sz w:val="30"/>
          <w:szCs w:val="30"/>
        </w:rPr>
        <w:t>"是什么，随后引发网友热议。有人认为，翟天临作为博士学历，并且已经被北京大学光华管理学院录为博士后，此时说不知道"知网"很不合逻辑，并表示"知网"没有收录翟天临</w:t>
      </w:r>
      <w:r>
        <w:rPr>
          <w:rFonts w:hint="eastAsia"/>
          <w:sz w:val="30"/>
          <w:szCs w:val="30"/>
        </w:rPr>
        <w:fldChar w:fldCharType="begin"/>
      </w:r>
      <w:r>
        <w:rPr>
          <w:rFonts w:hint="eastAsia"/>
          <w:sz w:val="30"/>
          <w:szCs w:val="30"/>
        </w:rPr>
        <w:instrText xml:space="preserve"> HYPERLINK "https://baike.so.com/doc/6898353-7119014.html" \t "https://baike.so.com/doc/_blank" </w:instrText>
      </w:r>
      <w:r>
        <w:rPr>
          <w:rFonts w:hint="eastAsia"/>
          <w:sz w:val="30"/>
          <w:szCs w:val="30"/>
        </w:rPr>
        <w:fldChar w:fldCharType="separate"/>
      </w:r>
      <w:r>
        <w:rPr>
          <w:rFonts w:hint="eastAsia"/>
          <w:sz w:val="30"/>
          <w:szCs w:val="30"/>
        </w:rPr>
        <w:t>博士论文</w:t>
      </w:r>
      <w:r>
        <w:rPr>
          <w:rFonts w:hint="eastAsia"/>
          <w:sz w:val="30"/>
          <w:szCs w:val="30"/>
        </w:rPr>
        <w:fldChar w:fldCharType="end"/>
      </w:r>
      <w:r>
        <w:rPr>
          <w:rFonts w:hint="eastAsia"/>
          <w:sz w:val="30"/>
          <w:szCs w:val="30"/>
        </w:rPr>
        <w:t>。</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2019年春节期间，微博热搜有关翟天临的话题从"不知知网"开始，贯穿始终。有网友贴出翟天临读博期间，工作日程时间线。统计表格显示，从2014年7月，入读北京电影学院电影学专业</w:t>
      </w:r>
      <w:r>
        <w:rPr>
          <w:rFonts w:hint="eastAsia"/>
          <w:sz w:val="30"/>
          <w:szCs w:val="30"/>
        </w:rPr>
        <w:fldChar w:fldCharType="begin"/>
      </w:r>
      <w:r>
        <w:rPr>
          <w:rFonts w:hint="eastAsia"/>
          <w:sz w:val="30"/>
          <w:szCs w:val="30"/>
        </w:rPr>
        <w:instrText xml:space="preserve"> HYPERLINK "https://baike.so.com/doc/6518302-6732031.html" \t "https://baike.so.com/doc/_blank" </w:instrText>
      </w:r>
      <w:r>
        <w:rPr>
          <w:rFonts w:hint="eastAsia"/>
          <w:sz w:val="30"/>
          <w:szCs w:val="30"/>
        </w:rPr>
        <w:fldChar w:fldCharType="separate"/>
      </w:r>
      <w:r>
        <w:rPr>
          <w:rFonts w:hint="eastAsia"/>
          <w:sz w:val="30"/>
          <w:szCs w:val="30"/>
        </w:rPr>
        <w:t>博士研究生</w:t>
      </w:r>
      <w:r>
        <w:rPr>
          <w:rFonts w:hint="eastAsia"/>
          <w:sz w:val="30"/>
          <w:szCs w:val="30"/>
        </w:rPr>
        <w:fldChar w:fldCharType="end"/>
      </w:r>
      <w:r>
        <w:rPr>
          <w:rFonts w:hint="eastAsia"/>
          <w:sz w:val="30"/>
          <w:szCs w:val="30"/>
        </w:rPr>
        <w:t>后，其接戏、广告不断。另有网友统计，翟天临在读博四年期间，"至少主演了11部戏、参演了7部戏，做了24个代言、录了17个综艺"。对此，有学术界人士质疑翟天临"哪有时间搞学术研究?"</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2019年2月，有网友通过社交媒体爆料称查出了翟天临在博士期间的一篇论文，涉嫌抄袭《一个有灵魂深度的人物&lt;</w:t>
      </w:r>
      <w:r>
        <w:rPr>
          <w:rFonts w:hint="eastAsia"/>
          <w:sz w:val="30"/>
          <w:szCs w:val="30"/>
        </w:rPr>
        <w:fldChar w:fldCharType="begin"/>
      </w:r>
      <w:r>
        <w:rPr>
          <w:rFonts w:hint="eastAsia"/>
          <w:sz w:val="30"/>
          <w:szCs w:val="30"/>
        </w:rPr>
        <w:instrText xml:space="preserve"> HYPERLINK "https://baike.so.com/doc/395343-418606.html" \t "https://baike.so.com/doc/_blank" </w:instrText>
      </w:r>
      <w:r>
        <w:rPr>
          <w:rFonts w:hint="eastAsia"/>
          <w:sz w:val="30"/>
          <w:szCs w:val="30"/>
        </w:rPr>
        <w:fldChar w:fldCharType="separate"/>
      </w:r>
      <w:r>
        <w:rPr>
          <w:rFonts w:hint="eastAsia"/>
          <w:sz w:val="30"/>
          <w:szCs w:val="30"/>
        </w:rPr>
        <w:t>白鹿原</w:t>
      </w:r>
      <w:r>
        <w:rPr>
          <w:rFonts w:hint="eastAsia"/>
          <w:sz w:val="30"/>
          <w:szCs w:val="30"/>
        </w:rPr>
        <w:fldChar w:fldCharType="end"/>
      </w:r>
      <w:r>
        <w:rPr>
          <w:rFonts w:hint="eastAsia"/>
          <w:sz w:val="30"/>
          <w:szCs w:val="30"/>
        </w:rPr>
        <w:t>&gt;之</w:t>
      </w:r>
      <w:r>
        <w:rPr>
          <w:rFonts w:hint="eastAsia"/>
          <w:sz w:val="30"/>
          <w:szCs w:val="30"/>
        </w:rPr>
        <w:fldChar w:fldCharType="begin"/>
      </w:r>
      <w:r>
        <w:rPr>
          <w:rFonts w:hint="eastAsia"/>
          <w:sz w:val="30"/>
          <w:szCs w:val="30"/>
        </w:rPr>
        <w:instrText xml:space="preserve"> HYPERLINK "https://baike.so.com/doc/9890095-10237244.html" \t "https://baike.so.com/doc/_blank" </w:instrText>
      </w:r>
      <w:r>
        <w:rPr>
          <w:rFonts w:hint="eastAsia"/>
          <w:sz w:val="30"/>
          <w:szCs w:val="30"/>
        </w:rPr>
        <w:fldChar w:fldCharType="separate"/>
      </w:r>
      <w:r>
        <w:rPr>
          <w:rFonts w:hint="eastAsia"/>
          <w:sz w:val="30"/>
          <w:szCs w:val="30"/>
        </w:rPr>
        <w:t>白孝文</w:t>
      </w:r>
      <w:r>
        <w:rPr>
          <w:rFonts w:hint="eastAsia"/>
          <w:sz w:val="30"/>
          <w:szCs w:val="30"/>
        </w:rPr>
        <w:fldChar w:fldCharType="end"/>
      </w:r>
      <w:r>
        <w:rPr>
          <w:rFonts w:hint="eastAsia"/>
          <w:sz w:val="30"/>
          <w:szCs w:val="30"/>
        </w:rPr>
        <w:t>论》</w:t>
      </w:r>
      <w:r>
        <w:rPr>
          <w:rFonts w:hint="eastAsia" w:eastAsia="宋体"/>
          <w:sz w:val="30"/>
          <w:szCs w:val="30"/>
          <w:lang w:eastAsia="zh-CN"/>
        </w:rPr>
        <w:t>。</w:t>
      </w:r>
      <w:r>
        <w:rPr>
          <w:rFonts w:hint="eastAsia" w:eastAsia="宋体"/>
          <w:sz w:val="30"/>
          <w:szCs w:val="30"/>
          <w:lang w:val="en-US" w:eastAsia="zh-CN"/>
        </w:rPr>
        <w:t>此外，</w:t>
      </w:r>
      <w:r>
        <w:rPr>
          <w:rFonts w:hint="eastAsia"/>
          <w:sz w:val="30"/>
          <w:szCs w:val="30"/>
        </w:rPr>
        <w:t>翟天临北京电影学院硕士学位论文《"英雄"本是"普通人"--试论表演创作中的英雄形象与人性》知网查重结果显示，这篇3万多字的论文，重复字数过万，重复比达36.2%，其中单篇最大重复字数为1791字。</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2019年2月15日，教育部新闻发言人</w:t>
      </w:r>
      <w:r>
        <w:rPr>
          <w:rFonts w:hint="eastAsia"/>
          <w:sz w:val="30"/>
          <w:szCs w:val="30"/>
        </w:rPr>
        <w:fldChar w:fldCharType="begin"/>
      </w:r>
      <w:r>
        <w:rPr>
          <w:rFonts w:hint="eastAsia"/>
          <w:sz w:val="30"/>
          <w:szCs w:val="30"/>
        </w:rPr>
        <w:instrText xml:space="preserve"> HYPERLINK "https://baike.so.com/doc/6075173-6288250.html" \t "https://baike.so.com/doc/_blank" </w:instrText>
      </w:r>
      <w:r>
        <w:rPr>
          <w:rFonts w:hint="eastAsia"/>
          <w:sz w:val="30"/>
          <w:szCs w:val="30"/>
        </w:rPr>
        <w:fldChar w:fldCharType="separate"/>
      </w:r>
      <w:r>
        <w:rPr>
          <w:rFonts w:hint="eastAsia"/>
          <w:sz w:val="30"/>
          <w:szCs w:val="30"/>
        </w:rPr>
        <w:t>续梅</w:t>
      </w:r>
      <w:r>
        <w:rPr>
          <w:rFonts w:hint="eastAsia"/>
          <w:sz w:val="30"/>
          <w:szCs w:val="30"/>
        </w:rPr>
        <w:fldChar w:fldCharType="end"/>
      </w:r>
      <w:r>
        <w:rPr>
          <w:rFonts w:hint="eastAsia"/>
          <w:sz w:val="30"/>
          <w:szCs w:val="30"/>
        </w:rPr>
        <w:t>回应"翟天临涉嫌学术不端事件"称，教育部对此高度重视，第一时间要求有关方面迅速进行核查，北京市有关方面在督促和指导北京电影学院组织开展调查，北京大学也开展了相关核查工作。2019年2月16日，北京大学发布关于招募翟天临为博士后的调查说明:确认翟天临存在学术不端行为，同意翟天临退站，责成光华管理学院作出深刻检查。</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2019年2月19日，北京电影学院发布关于"翟天临涉嫌学术不端"等问题的调查进展情况说明(二)，经学校学术委员会学术道德与学术仲裁委员会建议、学位评定委员会投票决定、校长办公会研究同意，认定翟天临博士研究生期间发表的论文存在学术不端情况。将撤销翟天临博士学位，及取消</w:t>
      </w:r>
      <w:r>
        <w:rPr>
          <w:rFonts w:hint="eastAsia" w:eastAsia="宋体"/>
          <w:sz w:val="30"/>
          <w:szCs w:val="30"/>
          <w:lang w:val="en-US" w:eastAsia="zh-CN"/>
        </w:rPr>
        <w:t>其导师</w:t>
      </w:r>
      <w:r>
        <w:rPr>
          <w:rFonts w:hint="eastAsia"/>
          <w:sz w:val="30"/>
          <w:szCs w:val="30"/>
        </w:rPr>
        <w:fldChar w:fldCharType="begin"/>
      </w:r>
      <w:r>
        <w:rPr>
          <w:rFonts w:hint="eastAsia"/>
          <w:sz w:val="30"/>
          <w:szCs w:val="30"/>
        </w:rPr>
        <w:instrText xml:space="preserve"> HYPERLINK "https://baike.so.com/doc/8821253-9146085.html" \t "https://baike.so.com/doc/_blank" </w:instrText>
      </w:r>
      <w:r>
        <w:rPr>
          <w:rFonts w:hint="eastAsia"/>
          <w:sz w:val="30"/>
          <w:szCs w:val="30"/>
        </w:rPr>
        <w:fldChar w:fldCharType="separate"/>
      </w:r>
      <w:r>
        <w:rPr>
          <w:rFonts w:hint="eastAsia"/>
          <w:sz w:val="30"/>
          <w:szCs w:val="30"/>
        </w:rPr>
        <w:t>陈浥</w:t>
      </w:r>
      <w:r>
        <w:rPr>
          <w:rFonts w:hint="eastAsia"/>
          <w:sz w:val="30"/>
          <w:szCs w:val="30"/>
        </w:rPr>
        <w:fldChar w:fldCharType="end"/>
      </w:r>
      <w:r>
        <w:rPr>
          <w:rFonts w:hint="eastAsia" w:eastAsia="宋体"/>
          <w:sz w:val="30"/>
          <w:szCs w:val="30"/>
          <w:lang w:val="en-US" w:eastAsia="zh-CN"/>
        </w:rPr>
        <w:t>的</w:t>
      </w:r>
      <w:r>
        <w:rPr>
          <w:rFonts w:hint="eastAsia"/>
          <w:sz w:val="30"/>
          <w:szCs w:val="30"/>
        </w:rPr>
        <w:t>博士生研究生导师资格。</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三、广西科技大学启迪数字学院强制80多名学生“自愿”退学</w:t>
      </w:r>
      <w:r>
        <w:rPr>
          <w:rStyle w:val="12"/>
          <w:rFonts w:hint="eastAsia"/>
          <w:b/>
          <w:bCs/>
          <w:sz w:val="30"/>
          <w:szCs w:val="30"/>
          <w:lang w:val="en-US" w:eastAsia="zh-CN"/>
        </w:rPr>
        <w:footnoteReference w:id="3"/>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2018年</w:t>
      </w:r>
      <w:r>
        <w:rPr>
          <w:rFonts w:hint="eastAsia"/>
          <w:sz w:val="30"/>
          <w:szCs w:val="30"/>
        </w:rPr>
        <w:t>一则题为《广西科技大学启迪数字学院强制</w:t>
      </w:r>
      <w:r>
        <w:rPr>
          <w:rFonts w:hint="eastAsia"/>
          <w:sz w:val="30"/>
          <w:szCs w:val="30"/>
          <w:lang w:val="en-US"/>
        </w:rPr>
        <w:t>80</w:t>
      </w:r>
      <w:r>
        <w:rPr>
          <w:rFonts w:hint="eastAsia"/>
          <w:sz w:val="30"/>
          <w:szCs w:val="30"/>
        </w:rPr>
        <w:t>多名学生</w:t>
      </w:r>
      <w:r>
        <w:rPr>
          <w:rFonts w:hint="eastAsia"/>
          <w:sz w:val="30"/>
          <w:szCs w:val="30"/>
          <w:lang w:val="en-US"/>
        </w:rPr>
        <w:t>“</w:t>
      </w:r>
      <w:r>
        <w:rPr>
          <w:rFonts w:hint="eastAsia"/>
          <w:sz w:val="30"/>
          <w:szCs w:val="30"/>
        </w:rPr>
        <w:t>自愿</w:t>
      </w:r>
      <w:r>
        <w:rPr>
          <w:rFonts w:hint="eastAsia"/>
          <w:sz w:val="30"/>
          <w:szCs w:val="30"/>
          <w:lang w:val="en-US"/>
        </w:rPr>
        <w:t>”</w:t>
      </w:r>
      <w:r>
        <w:rPr>
          <w:rFonts w:hint="eastAsia"/>
          <w:sz w:val="30"/>
          <w:szCs w:val="30"/>
        </w:rPr>
        <w:t>退学》帖子中说：</w:t>
      </w:r>
      <w:r>
        <w:rPr>
          <w:rFonts w:hint="eastAsia"/>
          <w:sz w:val="30"/>
          <w:szCs w:val="30"/>
          <w:lang w:val="en-US"/>
        </w:rPr>
        <w:t>“</w:t>
      </w:r>
      <w:r>
        <w:rPr>
          <w:rFonts w:hint="eastAsia"/>
          <w:sz w:val="30"/>
          <w:szCs w:val="30"/>
        </w:rPr>
        <w:t>为践行高等学校预防与处理学术不端行为办法，广西科技大学启迪数字学院强制要求</w:t>
      </w:r>
      <w:r>
        <w:rPr>
          <w:rFonts w:hint="eastAsia"/>
          <w:sz w:val="30"/>
          <w:szCs w:val="30"/>
          <w:lang w:val="en-US"/>
        </w:rPr>
        <w:t>80</w:t>
      </w:r>
      <w:r>
        <w:rPr>
          <w:rFonts w:hint="eastAsia"/>
          <w:sz w:val="30"/>
          <w:szCs w:val="30"/>
        </w:rPr>
        <w:t>多名选修课结课作业抄袭的同学</w:t>
      </w:r>
      <w:r>
        <w:rPr>
          <w:rFonts w:hint="eastAsia"/>
          <w:sz w:val="30"/>
          <w:szCs w:val="30"/>
          <w:lang w:val="en-US"/>
        </w:rPr>
        <w:t>‘</w:t>
      </w:r>
      <w:r>
        <w:rPr>
          <w:rFonts w:hint="eastAsia"/>
          <w:sz w:val="30"/>
          <w:szCs w:val="30"/>
        </w:rPr>
        <w:t>自愿退学</w:t>
      </w:r>
      <w:r>
        <w:rPr>
          <w:rFonts w:hint="eastAsia"/>
          <w:sz w:val="30"/>
          <w:szCs w:val="30"/>
          <w:lang w:val="en-US"/>
        </w:rPr>
        <w:t>’</w:t>
      </w:r>
      <w:r>
        <w:rPr>
          <w:rFonts w:hint="eastAsia"/>
          <w:sz w:val="30"/>
          <w:szCs w:val="30"/>
        </w:rPr>
        <w:t>。广西科技大学成为国内首个因结课作业抄袭而开除学生的大学。</w:t>
      </w:r>
      <w:r>
        <w:rPr>
          <w:rFonts w:hint="eastAsia"/>
          <w:sz w:val="30"/>
          <w:szCs w:val="30"/>
          <w:lang w:val="en-US"/>
        </w:rPr>
        <w:t>”</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记者就此联系了广西科技大学党委宣传部，学校已对此作出情况说明</w:t>
      </w:r>
      <w:r>
        <w:rPr>
          <w:rFonts w:hint="eastAsia"/>
          <w:sz w:val="30"/>
          <w:szCs w:val="30"/>
          <w:lang w:eastAsia="zh-CN"/>
        </w:rPr>
        <w:t>。</w:t>
      </w:r>
      <w:r>
        <w:rPr>
          <w:rFonts w:hint="eastAsia"/>
          <w:sz w:val="30"/>
          <w:szCs w:val="30"/>
        </w:rPr>
        <w:t>在</w:t>
      </w:r>
      <w:r>
        <w:rPr>
          <w:rFonts w:hint="eastAsia"/>
          <w:sz w:val="30"/>
          <w:szCs w:val="30"/>
          <w:lang w:val="en-US"/>
        </w:rPr>
        <w:t>2017-2018</w:t>
      </w:r>
      <w:r>
        <w:rPr>
          <w:rFonts w:hint="eastAsia"/>
          <w:sz w:val="30"/>
          <w:szCs w:val="30"/>
        </w:rPr>
        <w:t>学年第二学期，涉事的课程为广西科技大学启迪数字学院《职业生涯和规划》，课程主讲老师是一名黄姓老师，授课班级为</w:t>
      </w:r>
      <w:r>
        <w:rPr>
          <w:rFonts w:hint="eastAsia"/>
          <w:sz w:val="30"/>
          <w:szCs w:val="30"/>
          <w:lang w:val="en-US"/>
        </w:rPr>
        <w:t>2017</w:t>
      </w:r>
      <w:r>
        <w:rPr>
          <w:rFonts w:hint="eastAsia"/>
          <w:sz w:val="30"/>
          <w:szCs w:val="30"/>
        </w:rPr>
        <w:t>级的</w:t>
      </w:r>
      <w:r>
        <w:rPr>
          <w:rFonts w:hint="eastAsia"/>
          <w:sz w:val="30"/>
          <w:szCs w:val="30"/>
          <w:lang w:val="en-US"/>
        </w:rPr>
        <w:t>6</w:t>
      </w:r>
      <w:r>
        <w:rPr>
          <w:rFonts w:hint="eastAsia"/>
          <w:sz w:val="30"/>
          <w:szCs w:val="30"/>
        </w:rPr>
        <w:t>个班。课程论文为：要求学生采访一名职业人士，并作采访记录和感想。在评阅过程中，主讲老师发现共有</w:t>
      </w:r>
      <w:r>
        <w:rPr>
          <w:rFonts w:hint="eastAsia"/>
          <w:sz w:val="30"/>
          <w:szCs w:val="30"/>
          <w:lang w:val="en-US"/>
        </w:rPr>
        <w:t>81</w:t>
      </w:r>
      <w:r>
        <w:rPr>
          <w:rFonts w:hint="eastAsia"/>
          <w:sz w:val="30"/>
          <w:szCs w:val="30"/>
        </w:rPr>
        <w:t>名学生存在大面积抄袭现象，并保留了相关证据。随后，主讲老师召集</w:t>
      </w:r>
      <w:r>
        <w:rPr>
          <w:rFonts w:hint="eastAsia"/>
          <w:sz w:val="30"/>
          <w:szCs w:val="30"/>
          <w:lang w:val="en-US"/>
        </w:rPr>
        <w:t>6</w:t>
      </w:r>
      <w:r>
        <w:rPr>
          <w:rFonts w:hint="eastAsia"/>
          <w:sz w:val="30"/>
          <w:szCs w:val="30"/>
        </w:rPr>
        <w:t>个班的学生开会，再次向全体学生宣讲教育部文件《高等学校预防和处理学术不端的办法》和《广西科技大学学生手册》，要求学生们认识到抄袭的严重后果，抄袭有可能导致被开除学籍。主讲老师要求学生，如果不认识到错误，请自己申请退学。学生如果对于抄袭认定有异议的可以提出。会后，当事学生没有对抄袭行为提出异议，大多学生都能认识到所犯错误，并当场表示认错。</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工作人员称，之所以出现大面积抄袭情况，是因为学生们认为该课程非专业必修课程，没有给予足够的重视，以为上网抄抄，足以应付。事发后，学生们请求减轻处罚。鉴于大多数学生都能深刻认识到抄袭问题的严重性，最终，主讲老师将抄袭学生的课程成绩提交为</w:t>
      </w:r>
      <w:r>
        <w:rPr>
          <w:rFonts w:hint="eastAsia"/>
          <w:sz w:val="30"/>
          <w:szCs w:val="30"/>
          <w:lang w:val="en-US"/>
        </w:rPr>
        <w:t>“</w:t>
      </w:r>
      <w:r>
        <w:rPr>
          <w:rFonts w:hint="eastAsia"/>
          <w:sz w:val="30"/>
          <w:szCs w:val="30"/>
        </w:rPr>
        <w:t>重修</w:t>
      </w:r>
      <w:r>
        <w:rPr>
          <w:rFonts w:hint="eastAsia"/>
          <w:sz w:val="30"/>
          <w:szCs w:val="30"/>
          <w:lang w:val="en-US"/>
        </w:rPr>
        <w:t>”</w:t>
      </w:r>
      <w:r>
        <w:rPr>
          <w:rFonts w:hint="eastAsia"/>
          <w:sz w:val="30"/>
          <w:szCs w:val="30"/>
        </w:rPr>
        <w:t>。</w:t>
      </w:r>
    </w:p>
    <w:p>
      <w:pPr>
        <w:rPr>
          <w:rFonts w:hint="eastAsia"/>
          <w:sz w:val="30"/>
          <w:szCs w:val="30"/>
        </w:rPr>
      </w:pPr>
      <w:r>
        <w:rPr>
          <w:rFonts w:hint="eastAsia"/>
          <w:sz w:val="30"/>
          <w:szCs w:val="30"/>
        </w:rPr>
        <w:br w:type="page"/>
      </w: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学术不端预防</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eastAsia="zh-CN"/>
        </w:rPr>
      </w:pPr>
      <w:r>
        <w:rPr>
          <w:rFonts w:hint="eastAsia"/>
          <w:sz w:val="30"/>
          <w:szCs w:val="30"/>
        </w:rPr>
        <w:t>高等学校是学术不端行为预防与处理的主体。高等学校应当建设集教育、预防、监督、惩治于一体的学术诚信体系，建立由主要负责人领导的学风建设工作机制，明确职责分工</w:t>
      </w:r>
      <w:r>
        <w:rPr>
          <w:rFonts w:hint="eastAsia"/>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一、教育</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w:t>
      </w:r>
      <w:r>
        <w:rPr>
          <w:rFonts w:hint="eastAsia"/>
          <w:sz w:val="30"/>
          <w:szCs w:val="30"/>
        </w:rPr>
        <w:t>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w:t>
      </w:r>
      <w:r>
        <w:rPr>
          <w:rFonts w:hint="eastAsia"/>
          <w:sz w:val="30"/>
          <w:szCs w:val="30"/>
        </w:rPr>
        <w:t>将学术规范和学术诚信教育，作为教师培训和学生教育的必要内容，以多种形式开展教育、培训。教师对其指导的学生应当进行学术规范、学术诚信教育和指导，对学生公开发表论文、研究和撰写学位论文是否符合学术规范、学术诚信要求，进行必要的检查与审核。</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二、管理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eastAsia="zh-CN"/>
        </w:rPr>
      </w:pPr>
      <w:r>
        <w:rPr>
          <w:rFonts w:hint="eastAsia"/>
          <w:sz w:val="30"/>
          <w:szCs w:val="30"/>
          <w:lang w:val="en-US" w:eastAsia="zh-CN"/>
        </w:rPr>
        <w:t>1.</w:t>
      </w:r>
      <w:r>
        <w:rPr>
          <w:rFonts w:hint="eastAsia"/>
          <w:sz w:val="30"/>
          <w:szCs w:val="30"/>
        </w:rPr>
        <w:t>将科研诚信工作纳入常态化管理。通过单位章程、员工行为规范、岗位说明书等内部规章制度及聘用合同，对本单位员工遵守科研诚信要求及责任追究作出明确规定或约定</w:t>
      </w:r>
      <w:r>
        <w:rPr>
          <w:rFonts w:hint="eastAsia"/>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w:t>
      </w:r>
      <w:r>
        <w:rPr>
          <w:rFonts w:hint="eastAsia"/>
          <w:sz w:val="30"/>
          <w:szCs w:val="30"/>
        </w:rPr>
        <w:t>全面实施科研诚信承诺制。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3.检查常态化。</w:t>
      </w:r>
      <w:r>
        <w:rPr>
          <w:rFonts w:hint="eastAsia"/>
          <w:sz w:val="30"/>
          <w:szCs w:val="30"/>
        </w:rPr>
        <w:t>学术委员会要组织开展或委托基层学术组织、第三方机构对本单位科研人员的重要学术论文等科研成果进行全覆盖核查，核查工作应以3－5年为周期持续开展。</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4.</w:t>
      </w:r>
      <w:r>
        <w:rPr>
          <w:rFonts w:hint="eastAsia"/>
          <w:sz w:val="30"/>
          <w:szCs w:val="30"/>
        </w:rPr>
        <w:t>建立健全科研管理制度</w:t>
      </w:r>
      <w:r>
        <w:rPr>
          <w:rFonts w:hint="eastAsia"/>
          <w:sz w:val="30"/>
          <w:szCs w:val="30"/>
          <w:lang w:eastAsia="zh-CN"/>
        </w:rPr>
        <w:t>。</w:t>
      </w:r>
      <w:r>
        <w:rPr>
          <w:rFonts w:hint="eastAsia"/>
          <w:sz w:val="30"/>
          <w:szCs w:val="30"/>
        </w:rPr>
        <w:t>建立学术论文发表诚信承诺制度、科研过程可追溯制度、科研成果检查和报告制度等成果管理制度。建立健全本单位教育预防、科研活动记录、科研档案保存等各项制度。对非涉密的科研项目申报材料、学术成果的基本信息以适当方式进行公开。</w:t>
      </w:r>
    </w:p>
    <w:p>
      <w:pPr>
        <w:rPr>
          <w:rFonts w:hint="eastAsia"/>
          <w:sz w:val="30"/>
          <w:szCs w:val="30"/>
        </w:rPr>
      </w:pPr>
      <w:r>
        <w:rPr>
          <w:rFonts w:hint="eastAsia"/>
          <w:sz w:val="30"/>
          <w:szCs w:val="30"/>
        </w:rPr>
        <w:br w:type="page"/>
      </w: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学术不端惩罚</w:t>
      </w:r>
    </w:p>
    <w:p>
      <w:pPr>
        <w:keepNext w:val="0"/>
        <w:keepLines w:val="0"/>
        <w:pageBreakBefore w:val="0"/>
        <w:widowControl/>
        <w:kinsoku/>
        <w:wordWrap/>
        <w:overflowPunct/>
        <w:topLinePunct w:val="0"/>
        <w:autoSpaceDE/>
        <w:autoSpaceDN/>
        <w:bidi w:val="0"/>
        <w:adjustRightInd w:val="0"/>
        <w:snapToGrid w:val="0"/>
        <w:spacing w:line="324" w:lineRule="auto"/>
        <w:jc w:val="center"/>
        <w:textAlignment w:val="auto"/>
        <w:rPr>
          <w:rFonts w:hint="eastAsia" w:ascii="华文中宋" w:hAnsi="华文中宋" w:eastAsia="华文中宋" w:cs="华文中宋"/>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一、对学术不端行为人的惩罚</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w:t>
      </w:r>
      <w:r>
        <w:rPr>
          <w:rFonts w:hint="eastAsia"/>
          <w:sz w:val="30"/>
          <w:szCs w:val="30"/>
        </w:rPr>
        <w:t>终身追究制度，依法依规对严重违背科研诚信要求行为实行终身追究，一经发现，随时调查处理。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w:t>
      </w:r>
      <w:r>
        <w:rPr>
          <w:rFonts w:hint="eastAsia"/>
          <w:sz w:val="30"/>
          <w:szCs w:val="30"/>
        </w:rPr>
        <w:t>对责任人给予科研诚信诫勉谈话；</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3.</w:t>
      </w:r>
      <w:r>
        <w:rPr>
          <w:rFonts w:hint="eastAsia"/>
          <w:sz w:val="30"/>
          <w:szCs w:val="30"/>
        </w:rPr>
        <w:t>取消项目立项资格，撤销已获资助项目或终止项目合同，追回科研项目经费；</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4.</w:t>
      </w:r>
      <w:r>
        <w:rPr>
          <w:rFonts w:hint="eastAsia"/>
          <w:sz w:val="30"/>
          <w:szCs w:val="30"/>
        </w:rPr>
        <w:t>撤销获得的奖励、荣誉称号，追回奖金；</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5.</w:t>
      </w:r>
      <w:r>
        <w:rPr>
          <w:rFonts w:hint="eastAsia"/>
          <w:sz w:val="30"/>
          <w:szCs w:val="30"/>
        </w:rPr>
        <w:t>开除学籍，撤销学位、教师资格，收回医师执业证书等；</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6.</w:t>
      </w:r>
      <w:r>
        <w:rPr>
          <w:rFonts w:hint="eastAsia"/>
          <w:sz w:val="30"/>
          <w:szCs w:val="30"/>
        </w:rPr>
        <w:t>一定期限直至终身取消晋升职务职称、申报科技计划项目等资格；</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7.</w:t>
      </w:r>
      <w:r>
        <w:rPr>
          <w:rFonts w:hint="eastAsia"/>
          <w:sz w:val="30"/>
          <w:szCs w:val="30"/>
        </w:rPr>
        <w:t>解除劳动合同、聘用合同；</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eastAsia="zh-CN"/>
        </w:rPr>
      </w:pPr>
      <w:r>
        <w:rPr>
          <w:rFonts w:hint="eastAsia"/>
          <w:sz w:val="30"/>
          <w:szCs w:val="30"/>
          <w:lang w:val="en-US" w:eastAsia="zh-CN"/>
        </w:rPr>
        <w:t>8.</w:t>
      </w:r>
      <w:r>
        <w:rPr>
          <w:rFonts w:hint="eastAsia"/>
          <w:sz w:val="30"/>
          <w:szCs w:val="30"/>
        </w:rPr>
        <w:t>终身禁止在政府举办的学校、医院、科研机构等从事教学、科研工作</w:t>
      </w:r>
      <w:r>
        <w:rPr>
          <w:rFonts w:hint="eastAsia"/>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9.</w:t>
      </w:r>
      <w:r>
        <w:rPr>
          <w:rFonts w:hint="eastAsia"/>
          <w:sz w:val="30"/>
          <w:szCs w:val="30"/>
        </w:rPr>
        <w:t>严重违背科研诚信要求责任人属于公职人员的，依法依规给予处分；属于党员的，依纪依规给予党纪处分。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10.</w:t>
      </w:r>
      <w:r>
        <w:rPr>
          <w:rFonts w:hint="eastAsia"/>
          <w:sz w:val="30"/>
          <w:szCs w:val="30"/>
        </w:rPr>
        <w:t>涉嫌存在诈骗、贪污科研经费等违法犯罪行为的，依法移交监察、司法机关处理。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11.</w:t>
      </w:r>
      <w:r>
        <w:rPr>
          <w:rFonts w:hint="eastAsia"/>
          <w:sz w:val="30"/>
          <w:szCs w:val="30"/>
        </w:rPr>
        <w:t>适时出台相应刑事制裁措施。</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二、单位未履行学术不端管理职责的责任</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w:t>
      </w:r>
      <w:r>
        <w:rPr>
          <w:rFonts w:hint="eastAsia"/>
          <w:sz w:val="30"/>
          <w:szCs w:val="30"/>
        </w:rPr>
        <w:t>高等学校对本校发生的学术不端行为，未能及时查处并做出公正结论，造成恶劣影响的，主管部门应当追究相关领导的责任，并进行通报。</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w:t>
      </w:r>
      <w:r>
        <w:rPr>
          <w:rFonts w:hint="eastAsia"/>
          <w:sz w:val="30"/>
          <w:szCs w:val="30"/>
        </w:rPr>
        <w:t>高等学校为获得相关利益，有组织实施学术不端行为的，主管部门调查确认后，应当撤销高等学校由此获得的相关权利、项目以及其他利益，并追究学校主要负责人、直接负责人的责任。</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3.</w:t>
      </w:r>
      <w:r>
        <w:rPr>
          <w:rFonts w:hint="eastAsia"/>
          <w:sz w:val="30"/>
          <w:szCs w:val="30"/>
        </w:rPr>
        <w:t>将造成恶劣影响的学术期刊，列入黑名单。</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三、学生论文作假中教师和学校的责任</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1.</w:t>
      </w:r>
      <w:r>
        <w:rPr>
          <w:rFonts w:hint="eastAsia"/>
          <w:sz w:val="30"/>
          <w:szCs w:val="30"/>
        </w:rPr>
        <w:t>指导教师未履行学术道德和学术规范教育、论文指导和审查把关等职责，其指导的学位论文存在作假情形的，学位授予单位可以给予警告、记过处分；情节严重的，可以降低岗位等级直至给予开除处分或者解除聘任合同。</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2.</w:t>
      </w:r>
      <w:r>
        <w:rPr>
          <w:rFonts w:hint="eastAsia"/>
          <w:sz w:val="30"/>
          <w:szCs w:val="30"/>
        </w:rPr>
        <w:t>多次出现学位论文作假或者学位论文作假行为影响恶劣的，学位授予单位应当对该学院（系）等学生培养部门予以通报批评，并可以给予该学院（系）负责人相应的处分。</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val="en-US" w:eastAsia="zh-CN"/>
        </w:rPr>
        <w:t>3.</w:t>
      </w:r>
      <w:r>
        <w:rPr>
          <w:rFonts w:hint="eastAsia"/>
          <w:sz w:val="30"/>
          <w:szCs w:val="30"/>
        </w:rPr>
        <w:t>学位授予单位制度不健全、管理混乱，多次出现学位论文作假或者学位论文作假行为影响恶劣的，暂停或者撤销其相应学科、专业授予学位的资格；核减其招生计划；并由有关主管部门按照国家有关规定对负有直接管理责任的学位授予单位负责人进行问责。</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val="en-US" w:eastAsia="zh-CN"/>
        </w:rPr>
      </w:pPr>
    </w:p>
    <w:p>
      <w:pPr>
        <w:rPr>
          <w:rFonts w:hint="eastAsia"/>
          <w:sz w:val="30"/>
          <w:szCs w:val="30"/>
          <w:lang w:val="en-US" w:eastAsia="zh-CN"/>
        </w:rPr>
      </w:pPr>
      <w:r>
        <w:rPr>
          <w:rFonts w:hint="eastAsia"/>
          <w:sz w:val="30"/>
          <w:szCs w:val="30"/>
          <w:lang w:val="en-US" w:eastAsia="zh-CN"/>
        </w:rPr>
        <w:br w:type="page"/>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b/>
          <w:bCs/>
          <w:sz w:val="30"/>
          <w:szCs w:val="30"/>
          <w:lang w:val="en-US" w:eastAsia="zh-CN"/>
        </w:rPr>
      </w:pPr>
      <w:r>
        <w:rPr>
          <w:rFonts w:hint="eastAsia"/>
          <w:b/>
          <w:bCs/>
          <w:sz w:val="30"/>
          <w:szCs w:val="30"/>
          <w:lang w:val="en-US" w:eastAsia="zh-CN"/>
        </w:rPr>
        <w:t>参考文件：</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《高等学校哲学社会科学研究学术规范(试行)》</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《科技工作者科学道德规范(试行)》</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eastAsia="zh-CN"/>
        </w:rPr>
        <w:t>《</w:t>
      </w:r>
      <w:r>
        <w:rPr>
          <w:rFonts w:hint="eastAsia"/>
          <w:sz w:val="30"/>
          <w:szCs w:val="30"/>
        </w:rPr>
        <w:t>学位论文作假行为处理办法》</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《高等学校预防与处理学术不端行为办法》</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《关于进一步加强科研诚信建设的若干意见》</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rPr>
        <w:t>《科研诚信案件调查处理规则(试行)》</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lang w:eastAsia="zh-CN"/>
        </w:rPr>
      </w:pPr>
      <w:r>
        <w:rPr>
          <w:rFonts w:hint="eastAsia"/>
          <w:sz w:val="30"/>
          <w:szCs w:val="30"/>
        </w:rPr>
        <w:t>《</w:t>
      </w:r>
      <w:r>
        <w:rPr>
          <w:rFonts w:hint="eastAsia"/>
          <w:sz w:val="30"/>
          <w:szCs w:val="30"/>
          <w:lang w:val="en-US" w:eastAsia="zh-CN"/>
        </w:rPr>
        <w:t>科学技术活动违规行为处理暂行规定</w:t>
      </w:r>
      <w:r>
        <w:rPr>
          <w:rFonts w:hint="eastAsia"/>
          <w:sz w:val="30"/>
          <w:szCs w:val="30"/>
        </w:rPr>
        <w:t>》</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eastAsia="zh-CN"/>
        </w:rPr>
        <w:t>《</w:t>
      </w:r>
      <w:r>
        <w:rPr>
          <w:rFonts w:hint="eastAsia"/>
          <w:sz w:val="30"/>
          <w:szCs w:val="30"/>
        </w:rPr>
        <w:t>福建江夏学院学术规范管理办法</w:t>
      </w:r>
      <w:r>
        <w:rPr>
          <w:rFonts w:hint="eastAsia"/>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line="324" w:lineRule="auto"/>
        <w:ind w:firstLine="600" w:firstLineChars="200"/>
        <w:textAlignment w:val="auto"/>
        <w:rPr>
          <w:rFonts w:hint="eastAsia"/>
          <w:sz w:val="30"/>
          <w:szCs w:val="30"/>
        </w:rPr>
      </w:pPr>
      <w:r>
        <w:rPr>
          <w:rFonts w:hint="eastAsia"/>
          <w:sz w:val="30"/>
          <w:szCs w:val="30"/>
          <w:lang w:eastAsia="zh-CN"/>
        </w:rPr>
        <w:t>《</w:t>
      </w:r>
      <w:r>
        <w:rPr>
          <w:rFonts w:hint="eastAsia"/>
          <w:sz w:val="30"/>
          <w:szCs w:val="30"/>
        </w:rPr>
        <w:t>福建江夏学院关于学术不端行为的处理办法</w:t>
      </w:r>
      <w:r>
        <w:rPr>
          <w:rFonts w:hint="eastAsia"/>
          <w:sz w:val="30"/>
          <w:szCs w:val="30"/>
          <w:lang w:eastAsia="zh-CN"/>
        </w:rPr>
        <w:t>》</w:t>
      </w:r>
    </w:p>
    <w:p>
      <w:pPr>
        <w:rPr>
          <w:rFonts w:hint="eastAsia"/>
          <w:sz w:val="30"/>
          <w:szCs w:val="30"/>
          <w:lang w:val="en-US" w:eastAsia="zh-CN"/>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keepNext w:val="0"/>
        <w:keepLines w:val="0"/>
        <w:pageBreakBefore w:val="0"/>
        <w:widowControl/>
        <w:kinsoku/>
        <w:wordWrap/>
        <w:overflowPunct/>
        <w:topLinePunct w:val="0"/>
        <w:autoSpaceDE/>
        <w:autoSpaceDN/>
        <w:bidi w:val="0"/>
        <w:adjustRightInd w:val="0"/>
        <w:snapToGrid w:val="0"/>
        <w:spacing w:line="324" w:lineRule="auto"/>
        <w:textAlignment w:val="auto"/>
        <w:rPr>
          <w:rFonts w:hint="eastAsia"/>
          <w:sz w:val="24"/>
          <w:szCs w:val="24"/>
        </w:rPr>
      </w:pPr>
      <w:r>
        <w:rPr>
          <w:rStyle w:val="12"/>
          <w:sz w:val="24"/>
          <w:szCs w:val="24"/>
        </w:rPr>
        <w:footnoteRef/>
      </w:r>
      <w:r>
        <w:rPr>
          <w:sz w:val="24"/>
          <w:szCs w:val="24"/>
        </w:rPr>
        <w:t xml:space="preserve"> </w:t>
      </w:r>
      <w:r>
        <w:rPr>
          <w:rFonts w:hint="eastAsia"/>
          <w:sz w:val="24"/>
          <w:szCs w:val="24"/>
        </w:rPr>
        <w:t xml:space="preserve">杨卫平 </w:t>
      </w:r>
      <w:r>
        <w:rPr>
          <w:rFonts w:hint="eastAsia" w:eastAsia="宋体"/>
          <w:sz w:val="24"/>
          <w:szCs w:val="24"/>
          <w:lang w:val="en-US" w:eastAsia="zh-CN"/>
        </w:rPr>
        <w:t>.</w:t>
      </w:r>
      <w:r>
        <w:rPr>
          <w:rFonts w:hint="eastAsia"/>
          <w:sz w:val="24"/>
          <w:szCs w:val="24"/>
        </w:rPr>
        <w:fldChar w:fldCharType="begin"/>
      </w:r>
      <w:r>
        <w:rPr>
          <w:rFonts w:hint="eastAsia"/>
          <w:sz w:val="24"/>
          <w:szCs w:val="24"/>
        </w:rPr>
        <w:instrText xml:space="preserve"> HYPERLINK "http://6tt.co/kWh3" \t "http://news.sciencenet.cn/htmlnews/2020/5/_blank" </w:instrText>
      </w:r>
      <w:r>
        <w:rPr>
          <w:rFonts w:hint="eastAsia"/>
          <w:sz w:val="24"/>
          <w:szCs w:val="24"/>
        </w:rPr>
        <w:fldChar w:fldCharType="separate"/>
      </w:r>
      <w:r>
        <w:rPr>
          <w:rFonts w:hint="eastAsia"/>
          <w:sz w:val="24"/>
          <w:szCs w:val="24"/>
        </w:rPr>
        <w:t>科学网微信公众号</w:t>
      </w:r>
      <w:r>
        <w:rPr>
          <w:rFonts w:hint="eastAsia" w:eastAsia="宋体"/>
          <w:sz w:val="24"/>
          <w:szCs w:val="24"/>
          <w:lang w:eastAsia="zh-CN"/>
        </w:rPr>
        <w:t>，</w:t>
      </w:r>
      <w:r>
        <w:rPr>
          <w:rFonts w:hint="eastAsia"/>
          <w:sz w:val="24"/>
          <w:szCs w:val="24"/>
        </w:rPr>
        <w:t xml:space="preserve">发布时间：2020/5/12 </w:t>
      </w:r>
      <w:r>
        <w:rPr>
          <w:rFonts w:hint="eastAsia"/>
          <w:sz w:val="24"/>
          <w:szCs w:val="24"/>
        </w:rPr>
        <w:fldChar w:fldCharType="end"/>
      </w:r>
      <w:r>
        <w:rPr>
          <w:rFonts w:hint="eastAsia"/>
          <w:sz w:val="24"/>
          <w:szCs w:val="24"/>
        </w:rPr>
        <w:t> </w:t>
      </w:r>
      <w:r>
        <w:rPr>
          <w:rFonts w:hint="eastAsia"/>
          <w:sz w:val="24"/>
          <w:szCs w:val="24"/>
          <w:lang w:val="en-US" w:eastAsia="zh-CN"/>
        </w:rPr>
        <w:t> http://news.sciencenet.cn/htmlnews/2020/5/439669.shtm</w:t>
      </w:r>
    </w:p>
    <w:p>
      <w:pPr>
        <w:pStyle w:val="5"/>
        <w:snapToGrid w:val="0"/>
      </w:pPr>
    </w:p>
  </w:footnote>
  <w:footnote w:id="1">
    <w:p>
      <w:pPr>
        <w:keepNext w:val="0"/>
        <w:keepLines w:val="0"/>
        <w:pageBreakBefore w:val="0"/>
        <w:widowControl/>
        <w:kinsoku/>
        <w:wordWrap/>
        <w:overflowPunct/>
        <w:topLinePunct w:val="0"/>
        <w:autoSpaceDE/>
        <w:autoSpaceDN/>
        <w:bidi w:val="0"/>
        <w:adjustRightInd w:val="0"/>
        <w:snapToGrid w:val="0"/>
        <w:spacing w:line="324" w:lineRule="auto"/>
        <w:textAlignment w:val="auto"/>
        <w:rPr>
          <w:rFonts w:hint="eastAsia"/>
          <w:sz w:val="24"/>
          <w:szCs w:val="24"/>
          <w:lang w:val="en-US" w:eastAsia="zh-CN"/>
        </w:rPr>
      </w:pPr>
      <w:r>
        <w:rPr>
          <w:rStyle w:val="12"/>
          <w:sz w:val="24"/>
          <w:szCs w:val="24"/>
        </w:rPr>
        <w:footnoteRef/>
      </w:r>
      <w:r>
        <w:rPr>
          <w:sz w:val="24"/>
          <w:szCs w:val="24"/>
        </w:rPr>
        <w:t xml:space="preserve"> </w:t>
      </w:r>
      <w:r>
        <w:rPr>
          <w:rFonts w:hint="eastAsia"/>
          <w:sz w:val="24"/>
          <w:szCs w:val="24"/>
        </w:rPr>
        <w:t>|翟星理</w:t>
      </w:r>
      <w:r>
        <w:rPr>
          <w:rFonts w:hint="eastAsia" w:eastAsia="宋体"/>
          <w:sz w:val="24"/>
          <w:szCs w:val="24"/>
          <w:lang w:val="en-US" w:eastAsia="zh-CN"/>
        </w:rPr>
        <w:t>.</w:t>
      </w:r>
      <w:r>
        <w:rPr>
          <w:rFonts w:hint="eastAsia"/>
          <w:sz w:val="24"/>
          <w:szCs w:val="24"/>
        </w:rPr>
        <w:fldChar w:fldCharType="begin"/>
      </w:r>
      <w:r>
        <w:rPr>
          <w:rFonts w:hint="eastAsia"/>
          <w:sz w:val="24"/>
          <w:szCs w:val="24"/>
        </w:rPr>
        <w:instrText xml:space="preserve"> HYPERLINK "https://www.jiemian.com/article/2623128.html" \t "https://news.sina.com.cn/s/2018-11-15/_blank" </w:instrText>
      </w:r>
      <w:r>
        <w:rPr>
          <w:rFonts w:hint="eastAsia"/>
          <w:sz w:val="24"/>
          <w:szCs w:val="24"/>
        </w:rPr>
        <w:fldChar w:fldCharType="separate"/>
      </w:r>
      <w:r>
        <w:rPr>
          <w:rFonts w:hint="eastAsia"/>
          <w:sz w:val="24"/>
          <w:szCs w:val="24"/>
        </w:rPr>
        <w:t>界面</w:t>
      </w:r>
      <w:r>
        <w:rPr>
          <w:rFonts w:hint="eastAsia"/>
          <w:sz w:val="24"/>
          <w:szCs w:val="24"/>
        </w:rPr>
        <w:fldChar w:fldCharType="end"/>
      </w:r>
      <w:r>
        <w:rPr>
          <w:rFonts w:hint="eastAsia" w:eastAsia="宋体"/>
          <w:sz w:val="24"/>
          <w:szCs w:val="24"/>
          <w:lang w:val="en-US" w:eastAsia="zh-CN"/>
        </w:rPr>
        <w:t>.</w:t>
      </w:r>
      <w:r>
        <w:rPr>
          <w:rFonts w:hint="eastAsia"/>
          <w:sz w:val="24"/>
          <w:szCs w:val="24"/>
        </w:rPr>
        <w:t>2018年11月15日</w:t>
      </w:r>
      <w:r>
        <w:rPr>
          <w:rFonts w:hint="eastAsia" w:eastAsia="宋体"/>
          <w:sz w:val="24"/>
          <w:szCs w:val="24"/>
          <w:lang w:val="en-US" w:eastAsia="zh-CN"/>
        </w:rPr>
        <w:t>.</w:t>
      </w:r>
      <w:r>
        <w:rPr>
          <w:rFonts w:hint="eastAsia"/>
          <w:sz w:val="24"/>
          <w:szCs w:val="24"/>
          <w:lang w:val="en-US" w:eastAsia="zh-CN"/>
        </w:rPr>
        <w:t>https://news.sina.com.cn/s/2018-11-15/doc-ihnvukff1177724.shtml</w:t>
      </w:r>
    </w:p>
    <w:p>
      <w:pPr>
        <w:pStyle w:val="5"/>
        <w:snapToGrid w:val="0"/>
      </w:pPr>
    </w:p>
  </w:footnote>
  <w:footnote w:id="2">
    <w:p>
      <w:pPr>
        <w:pStyle w:val="5"/>
        <w:snapToGrid w:val="0"/>
      </w:pPr>
      <w:r>
        <w:rPr>
          <w:rStyle w:val="12"/>
        </w:rPr>
        <w:footnoteRef/>
      </w:r>
      <w:r>
        <w:t xml:space="preserve"> </w:t>
      </w:r>
      <w:r>
        <w:rPr>
          <w:rFonts w:hint="eastAsia"/>
          <w:b/>
          <w:bCs/>
          <w:sz w:val="30"/>
          <w:szCs w:val="30"/>
          <w:lang w:val="en-US" w:eastAsia="zh-CN"/>
        </w:rPr>
        <w:t>资料来源360百科.</w:t>
      </w:r>
    </w:p>
  </w:footnote>
  <w:footnote w:id="3">
    <w:p>
      <w:pPr>
        <w:keepNext w:val="0"/>
        <w:keepLines w:val="0"/>
        <w:pageBreakBefore w:val="0"/>
        <w:widowControl/>
        <w:kinsoku/>
        <w:wordWrap/>
        <w:overflowPunct/>
        <w:topLinePunct w:val="0"/>
        <w:autoSpaceDE/>
        <w:autoSpaceDN/>
        <w:bidi w:val="0"/>
        <w:adjustRightInd w:val="0"/>
        <w:snapToGrid w:val="0"/>
        <w:spacing w:line="324" w:lineRule="auto"/>
        <w:textAlignment w:val="auto"/>
        <w:rPr>
          <w:rFonts w:hint="eastAsia"/>
          <w:sz w:val="30"/>
          <w:szCs w:val="30"/>
        </w:rPr>
      </w:pPr>
      <w:r>
        <w:rPr>
          <w:rStyle w:val="12"/>
        </w:rPr>
        <w:footnoteRef/>
      </w:r>
      <w:r>
        <w:rPr>
          <w:rFonts w:hint="eastAsia"/>
          <w:sz w:val="24"/>
          <w:szCs w:val="24"/>
        </w:rPr>
        <w:t xml:space="preserve"> 广西新闻网-南国今报柳州讯(记者张存立)</w:t>
      </w:r>
      <w:r>
        <w:rPr>
          <w:rFonts w:hint="eastAsia"/>
          <w:sz w:val="24"/>
          <w:szCs w:val="24"/>
          <w:lang w:eastAsia="zh-CN"/>
        </w:rPr>
        <w:t>《</w:t>
      </w:r>
      <w:r>
        <w:rPr>
          <w:rFonts w:hint="eastAsia"/>
          <w:sz w:val="24"/>
          <w:szCs w:val="24"/>
          <w:lang w:val="en-US" w:eastAsia="zh-CN"/>
        </w:rPr>
        <w:t>广西科技大学启迪数字学院强制80多名学生“自愿”退学</w:t>
      </w:r>
      <w:r>
        <w:rPr>
          <w:rFonts w:hint="eastAsia"/>
          <w:sz w:val="24"/>
          <w:szCs w:val="24"/>
          <w:lang w:eastAsia="zh-CN"/>
        </w:rPr>
        <w:t>》</w:t>
      </w:r>
    </w:p>
    <w:p>
      <w:pPr>
        <w:pStyle w:val="5"/>
        <w:snapToGrid w:val="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D6717"/>
    <w:rsid w:val="01FC0D7B"/>
    <w:rsid w:val="02D653DF"/>
    <w:rsid w:val="02DD5E16"/>
    <w:rsid w:val="03F86E1D"/>
    <w:rsid w:val="067A0E8A"/>
    <w:rsid w:val="094F2CEF"/>
    <w:rsid w:val="097C1AE5"/>
    <w:rsid w:val="0C095477"/>
    <w:rsid w:val="0E6D6D70"/>
    <w:rsid w:val="0F1906B6"/>
    <w:rsid w:val="0FC13DA2"/>
    <w:rsid w:val="0FDE1F90"/>
    <w:rsid w:val="105C1AD5"/>
    <w:rsid w:val="10637829"/>
    <w:rsid w:val="133C42C7"/>
    <w:rsid w:val="165D77E1"/>
    <w:rsid w:val="17BB7A40"/>
    <w:rsid w:val="1AD74E8E"/>
    <w:rsid w:val="1BEB203F"/>
    <w:rsid w:val="1F644C02"/>
    <w:rsid w:val="20F95110"/>
    <w:rsid w:val="21003E6E"/>
    <w:rsid w:val="212153C2"/>
    <w:rsid w:val="2DE551AC"/>
    <w:rsid w:val="2E5B63BC"/>
    <w:rsid w:val="2F077DD9"/>
    <w:rsid w:val="305B4A94"/>
    <w:rsid w:val="317D35EB"/>
    <w:rsid w:val="320B1162"/>
    <w:rsid w:val="35FB1270"/>
    <w:rsid w:val="36F37F72"/>
    <w:rsid w:val="3A5C03BE"/>
    <w:rsid w:val="40B974F8"/>
    <w:rsid w:val="4F784F5D"/>
    <w:rsid w:val="4FDF7B10"/>
    <w:rsid w:val="51755824"/>
    <w:rsid w:val="557146AF"/>
    <w:rsid w:val="596E4230"/>
    <w:rsid w:val="5E9D7933"/>
    <w:rsid w:val="5F0B44DC"/>
    <w:rsid w:val="61980F99"/>
    <w:rsid w:val="6B520237"/>
    <w:rsid w:val="6DCB6D1D"/>
    <w:rsid w:val="74A02826"/>
    <w:rsid w:val="7652140C"/>
    <w:rsid w:val="7680013A"/>
    <w:rsid w:val="7B8D6717"/>
    <w:rsid w:val="7E3125A4"/>
    <w:rsid w:val="7FD110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endnote text"/>
    <w:basedOn w:val="1"/>
    <w:qFormat/>
    <w:uiPriority w:val="0"/>
    <w:pPr>
      <w:snapToGrid w:val="0"/>
      <w:jc w:val="left"/>
    </w:p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ndnote reference"/>
    <w:basedOn w:val="8"/>
    <w:qFormat/>
    <w:uiPriority w:val="0"/>
    <w:rPr>
      <w:vertAlign w:val="superscript"/>
    </w:rPr>
  </w:style>
  <w:style w:type="character" w:styleId="11">
    <w:name w:val="Hyperlink"/>
    <w:basedOn w:val="8"/>
    <w:qFormat/>
    <w:uiPriority w:val="0"/>
    <w:rPr>
      <w:color w:val="0000FF"/>
      <w:u w:val="single"/>
    </w:rPr>
  </w:style>
  <w:style w:type="character" w:styleId="12">
    <w:name w:val="footnote reference"/>
    <w:basedOn w:val="8"/>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2020-07-31T02:41:00Z</dcterms:created>
  <dc:creator>海阔天空</dc:creator>
  <cp:lastModifiedBy>LENOVO-KYC</cp:lastModifiedBy>
  <cp:lastPrinted>2020-08-31T01:16:00Z</cp:lastPrinted>
  <dcterms:modified xsi:type="dcterms:W3CDTF">2020-08-31T04:35:28Z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