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申报材料清单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项目申报书（</w:t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sz w:val="32"/>
          <w:szCs w:val="32"/>
        </w:rPr>
        <w:t>合作协议书（</w:t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“科技副总”申报人与用人单位约定劳动报酬的证明材料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“科技副总”申报人</w:t>
      </w:r>
      <w:r>
        <w:rPr>
          <w:rFonts w:ascii="仿宋_GB2312" w:eastAsia="仿宋_GB2312"/>
          <w:sz w:val="32"/>
          <w:szCs w:val="32"/>
        </w:rPr>
        <w:t>学历学位证书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.企业营业执照（指三证合一的营业执照）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ascii="仿宋_GB2312" w:eastAsia="仿宋_GB2312"/>
          <w:sz w:val="32"/>
          <w:szCs w:val="32"/>
        </w:rPr>
        <w:t>企业资质符合申报条件</w:t>
      </w:r>
      <w:r>
        <w:rPr>
          <w:rFonts w:hint="eastAsia" w:ascii="仿宋_GB2312" w:eastAsia="仿宋_GB2312"/>
          <w:sz w:val="32"/>
          <w:szCs w:val="32"/>
        </w:rPr>
        <w:t>第5条</w:t>
      </w:r>
      <w:r>
        <w:rPr>
          <w:rFonts w:ascii="仿宋_GB2312" w:eastAsia="仿宋_GB2312"/>
          <w:sz w:val="32"/>
          <w:szCs w:val="32"/>
        </w:rPr>
        <w:t>的证明材料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ascii="方正黑体_GBK" w:eastAsia="方正黑体_GBK"/>
          <w:bCs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福州市科技副总项目申报书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科技副总申报人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派出单位：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用人单位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5"/>
        <w:textAlignment w:val="auto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bCs/>
          <w:spacing w:val="-6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联系方式：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申报日期：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bCs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bCs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福州市科学技术局 </w:t>
      </w:r>
      <w:r>
        <w:rPr>
          <w:rFonts w:eastAsia="黑体"/>
          <w:sz w:val="30"/>
          <w:szCs w:val="30"/>
        </w:rPr>
        <w:t xml:space="preserve"> </w:t>
      </w:r>
      <w:r>
        <w:rPr>
          <w:rFonts w:hint="eastAsia" w:eastAsia="黑体"/>
          <w:sz w:val="30"/>
          <w:szCs w:val="30"/>
        </w:rPr>
        <w:t>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方正黑体_GBK" w:hAnsi="Times New Roman" w:eastAsia="方正黑体_GBK" w:cs="Times New Roman"/>
          <w:bCs/>
          <w:sz w:val="32"/>
          <w:szCs w:val="32"/>
          <w:highlight w:val="yellow"/>
        </w:rPr>
      </w:pPr>
      <w:r>
        <w:rPr>
          <w:rFonts w:hint="eastAsia" w:ascii="方正小标宋_GBK" w:eastAsia="方正小标宋_GBK"/>
          <w:snapToGrid w:val="0"/>
          <w:sz w:val="36"/>
          <w:szCs w:val="36"/>
        </w:rPr>
        <w:br w:type="column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方正黑体_GBK" w:eastAsia="方正黑体_GBK"/>
          <w:bCs/>
          <w:szCs w:val="32"/>
          <w:highlight w:val="yellow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方正黑体_GBK" w:eastAsia="方正黑体_GBK"/>
          <w:bCs/>
          <w:szCs w:val="32"/>
          <w:highlight w:val="yellow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填表须知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方正仿宋_GBK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一、本申报书适用于申报科技副总项目填写。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二、申报书中有关栏目需选择填写的，请在相应的</w:t>
      </w:r>
      <w:r>
        <w:rPr>
          <w:rFonts w:ascii="仿宋_GB2312" w:hAnsi="宋体" w:eastAsia="仿宋_GB2312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</w:rPr>
        <w:t>□</w:t>
      </w:r>
      <w:r>
        <w:rPr>
          <w:rFonts w:ascii="仿宋_GB2312" w:hAnsi="宋体" w:eastAsia="仿宋_GB2312"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内打</w:t>
      </w:r>
      <w:r>
        <w:rPr>
          <w:rFonts w:ascii="仿宋_GB2312" w:hAnsi="宋体" w:eastAsia="仿宋_GB2312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</w:rPr>
        <w:t>√</w:t>
      </w:r>
      <w:r>
        <w:rPr>
          <w:rFonts w:ascii="仿宋_GB2312" w:hAnsi="宋体" w:eastAsia="仿宋_GB2312"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三、申报书内容要逐项填写，实际内容不发生的，请注明“无”；有字数限制的，请严格控制在限定字数以内。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四、本申报书一式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份，与其他申报材料合订成册。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eastAsia="方正黑体简体"/>
          <w:b/>
          <w:sz w:val="34"/>
          <w:szCs w:val="34"/>
        </w:rPr>
        <w:br w:type="column"/>
      </w:r>
      <w:r>
        <w:rPr>
          <w:rFonts w:hint="eastAsia" w:ascii="黑体" w:hAnsi="黑体" w:eastAsia="黑体" w:cs="黑体"/>
          <w:sz w:val="36"/>
          <w:szCs w:val="36"/>
        </w:rPr>
        <w:t>一、人才基本情况</w:t>
      </w:r>
    </w:p>
    <w:tbl>
      <w:tblPr>
        <w:tblStyle w:val="6"/>
        <w:tblW w:w="89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48"/>
        <w:gridCol w:w="896"/>
        <w:gridCol w:w="490"/>
        <w:gridCol w:w="994"/>
        <w:gridCol w:w="1102"/>
        <w:gridCol w:w="1615"/>
        <w:gridCol w:w="1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现从事专业</w:t>
            </w:r>
          </w:p>
        </w:tc>
        <w:tc>
          <w:tcPr>
            <w:tcW w:w="2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执业资格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移动电话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2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现担任职务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所在院系</w:t>
            </w:r>
          </w:p>
        </w:tc>
        <w:tc>
          <w:tcPr>
            <w:tcW w:w="2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</w:p>
        </w:tc>
        <w:tc>
          <w:tcPr>
            <w:tcW w:w="27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所在学科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所在学科情况</w:t>
            </w:r>
          </w:p>
        </w:tc>
        <w:tc>
          <w:tcPr>
            <w:tcW w:w="66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博士点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硕士点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省级以上重点学科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省级以上重点专业（特指高职院校）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是否海外留学回国人员</w:t>
            </w:r>
          </w:p>
        </w:tc>
        <w:tc>
          <w:tcPr>
            <w:tcW w:w="2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□是  □否</w:t>
            </w:r>
          </w:p>
        </w:tc>
        <w:tc>
          <w:tcPr>
            <w:tcW w:w="27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合作协议书有效期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在企业兼任的具体职务</w:t>
            </w:r>
          </w:p>
        </w:tc>
        <w:tc>
          <w:tcPr>
            <w:tcW w:w="2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企业给予的服务报酬合计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主要学习经历（从大学起）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50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学校名称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0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取得学历（学位）和执业资格情况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7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37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发证机关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7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7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7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7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本人拥有的自主知识产权情况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7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37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专利或软件著作权号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本人权益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7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7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7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7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7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7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napToGrid w:val="0"/>
        </w:rPr>
        <w:br w:type="column"/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-SA"/>
        </w:rPr>
        <w:t>二、人才及团队实力情况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本人工作经历、有关业绩、科研能力等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0" w:hRule="atLeast"/>
          <w:jc w:val="center"/>
        </w:trPr>
        <w:tc>
          <w:tcPr>
            <w:tcW w:w="8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pacing w:line="6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本人所在学科团队（或研究团队）及实力情况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4" w:hRule="atLeast"/>
          <w:jc w:val="center"/>
        </w:trPr>
        <w:tc>
          <w:tcPr>
            <w:tcW w:w="8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pacing w:line="6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（300字以内）</w:t>
            </w:r>
          </w:p>
        </w:tc>
      </w:tr>
    </w:tbl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三、企业基本情况</w:t>
      </w:r>
    </w:p>
    <w:tbl>
      <w:tblPr>
        <w:tblStyle w:val="6"/>
        <w:tblW w:w="9165" w:type="dxa"/>
        <w:tblInd w:w="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90"/>
        <w:gridCol w:w="1573"/>
        <w:gridCol w:w="113"/>
        <w:gridCol w:w="1495"/>
        <w:gridCol w:w="698"/>
        <w:gridCol w:w="797"/>
        <w:gridCol w:w="15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企业名称</w:t>
            </w:r>
          </w:p>
        </w:tc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注册资本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注册时间</w:t>
            </w:r>
          </w:p>
        </w:tc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企业职工总数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参加社保人数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企业营业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执照类型</w:t>
            </w:r>
          </w:p>
        </w:tc>
        <w:tc>
          <w:tcPr>
            <w:tcW w:w="3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信用代码</w:t>
            </w:r>
          </w:p>
        </w:tc>
        <w:tc>
          <w:tcPr>
            <w:tcW w:w="30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是否上市</w:t>
            </w:r>
          </w:p>
        </w:tc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□是  □否</w:t>
            </w:r>
          </w:p>
        </w:tc>
        <w:tc>
          <w:tcPr>
            <w:tcW w:w="1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上市代码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上市地点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企业性质</w:t>
            </w:r>
          </w:p>
        </w:tc>
        <w:tc>
          <w:tcPr>
            <w:tcW w:w="76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□国有企业  □民营企业  □中外合资企业  □外商独资企业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企业简介及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主要经营范围</w:t>
            </w:r>
          </w:p>
        </w:tc>
        <w:tc>
          <w:tcPr>
            <w:tcW w:w="76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企业所属领域</w:t>
            </w:r>
          </w:p>
        </w:tc>
        <w:tc>
          <w:tcPr>
            <w:tcW w:w="76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2125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企业所处载体</w:t>
            </w:r>
          </w:p>
        </w:tc>
        <w:tc>
          <w:tcPr>
            <w:tcW w:w="76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□高层次人才创新创业基地  □高新技术产业开发区（园）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高新技术特色产业基地  □高新技术创业服务中心  □大学科技园  □软件园  □留学人员创业园  □科技创业园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企业具有资质</w:t>
            </w: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6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2"/>
                <w:szCs w:val="21"/>
              </w:rPr>
              <w:t>国家部委级  □省级  □市级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企业近三年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承担市级以上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科技项目或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人才项目情况</w:t>
            </w: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立项编号</w:t>
            </w: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立项批准部门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奖项名称</w:t>
            </w: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企业效益情况与科技投入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</w:t>
            </w: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销售收入</w:t>
            </w: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实现税收</w:t>
            </w: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研发投入</w:t>
            </w: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2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36"/>
        </w:rPr>
        <w:t>、审核意见</w:t>
      </w:r>
    </w:p>
    <w:tbl>
      <w:tblPr>
        <w:tblStyle w:val="6"/>
        <w:tblW w:w="51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单位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申报内容真实、准确，同意申报。</w:t>
            </w: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法人代表（签字）：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（单位盖章）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县（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科技局意见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 （单位盖章）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市科技局</w:t>
            </w:r>
            <w:r>
              <w:rPr>
                <w:rStyle w:val="9"/>
                <w:rFonts w:hint="eastAsia" w:ascii="仿宋_GB2312" w:hAnsi="仿宋_GB2312" w:eastAsia="仿宋_GB2312" w:cs="仿宋_GB231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4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（单位盖章）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合作协议书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科技副总申报人姓名、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本着“合作创新、合作共赢”的原则，经甲、乙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方友好协商，达成以下合作协议：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1.甲方聘用乙方兼任科技副总（具体职务: ××）；乙方同意受聘甲方。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2.甲、乙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方合作期原则上为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年（具体合作时间以本协议第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条为准）；合作期满后根据需要协商续聘事宜。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3.合作期内，乙方积极协助甲方完成以下合作任务和指标：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甲方承诺：注重发挥乙方作用；为乙方提供必要的工作条件、科研条件、生活条件和安全保障，为乙方提供食宿费、交通费、劳务费等服务报酬（合计金额：××元）。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5.乙方承诺：积极协助甲方完成相关合作任务；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每年在榕为甲方工作不少于2个月；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遵守国家有关法律法规，遵守甲方有关规章制度，遵守与甲方达成的保密协议、知识产权协议等。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.甲、乙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方接受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福州市科学技术局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对组织实施“科技副总项目”的指导和管理。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.本协议未尽事宜，由甲、乙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方协商解决。本协议一式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份，甲、乙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方各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留存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一份，报送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福州市科技局留存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本协议有效期为：202×年×月×日至202×年×月×日。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zkyNzcxM2ZhNWEzYTc3MGMwMTNhOTc0M2RiMjMifQ=="/>
  </w:docVars>
  <w:rsids>
    <w:rsidRoot w:val="F7FFDD5C"/>
    <w:rsid w:val="17BE8B86"/>
    <w:rsid w:val="1B9F6C83"/>
    <w:rsid w:val="1CDBEE5D"/>
    <w:rsid w:val="1DDFE8EF"/>
    <w:rsid w:val="1EDD21F0"/>
    <w:rsid w:val="1F7B105C"/>
    <w:rsid w:val="1F7F6CFC"/>
    <w:rsid w:val="1FB2D3A9"/>
    <w:rsid w:val="28E96B30"/>
    <w:rsid w:val="298DCA34"/>
    <w:rsid w:val="2D7F52C9"/>
    <w:rsid w:val="2EEDCE78"/>
    <w:rsid w:val="2FDFAF2E"/>
    <w:rsid w:val="332D929B"/>
    <w:rsid w:val="35EF5766"/>
    <w:rsid w:val="35FE0B90"/>
    <w:rsid w:val="375D23DF"/>
    <w:rsid w:val="3DDF3DFE"/>
    <w:rsid w:val="3E2F4C44"/>
    <w:rsid w:val="3F3CDD2B"/>
    <w:rsid w:val="3FF7034B"/>
    <w:rsid w:val="3FFC0D70"/>
    <w:rsid w:val="40EFBD94"/>
    <w:rsid w:val="4DFF52AE"/>
    <w:rsid w:val="4FFD93C3"/>
    <w:rsid w:val="557FFD37"/>
    <w:rsid w:val="55AE9D6B"/>
    <w:rsid w:val="55E62F01"/>
    <w:rsid w:val="57FF09A5"/>
    <w:rsid w:val="5EFE9C25"/>
    <w:rsid w:val="5FB7AD38"/>
    <w:rsid w:val="5FBE719E"/>
    <w:rsid w:val="5FF7D0C0"/>
    <w:rsid w:val="5FFFD4C9"/>
    <w:rsid w:val="5FFFFECD"/>
    <w:rsid w:val="62BE44EA"/>
    <w:rsid w:val="66FF72F5"/>
    <w:rsid w:val="6A5F0F7F"/>
    <w:rsid w:val="6BFBCD25"/>
    <w:rsid w:val="6CFF8945"/>
    <w:rsid w:val="6DDF17DE"/>
    <w:rsid w:val="6F7F8DF7"/>
    <w:rsid w:val="6F9DE5EA"/>
    <w:rsid w:val="6FFDAF0B"/>
    <w:rsid w:val="73B5DD12"/>
    <w:rsid w:val="74EF9C75"/>
    <w:rsid w:val="777C25CF"/>
    <w:rsid w:val="77BE41BB"/>
    <w:rsid w:val="77FB7FAC"/>
    <w:rsid w:val="797FA05A"/>
    <w:rsid w:val="7B9F8386"/>
    <w:rsid w:val="7BBDD37E"/>
    <w:rsid w:val="7BEEF5BD"/>
    <w:rsid w:val="7C27EB56"/>
    <w:rsid w:val="7CEF7CB9"/>
    <w:rsid w:val="7D9F6E8E"/>
    <w:rsid w:val="7DFD33F2"/>
    <w:rsid w:val="7DFF5898"/>
    <w:rsid w:val="7DFF6B37"/>
    <w:rsid w:val="7E733BC1"/>
    <w:rsid w:val="7EDF6CA2"/>
    <w:rsid w:val="7EF68D5A"/>
    <w:rsid w:val="7EFAC8A7"/>
    <w:rsid w:val="7F2F990E"/>
    <w:rsid w:val="7F528996"/>
    <w:rsid w:val="7F7264D7"/>
    <w:rsid w:val="7FB3E890"/>
    <w:rsid w:val="7FC72E36"/>
    <w:rsid w:val="7FDDA593"/>
    <w:rsid w:val="7FE70EDB"/>
    <w:rsid w:val="7FE76CA3"/>
    <w:rsid w:val="7FE76EE8"/>
    <w:rsid w:val="7FEC4837"/>
    <w:rsid w:val="7FF6B958"/>
    <w:rsid w:val="7FF9D6DD"/>
    <w:rsid w:val="7FFF1E87"/>
    <w:rsid w:val="7FFF7C83"/>
    <w:rsid w:val="83FF4A4B"/>
    <w:rsid w:val="8EF6B2FB"/>
    <w:rsid w:val="8FF78551"/>
    <w:rsid w:val="9AE73487"/>
    <w:rsid w:val="9B5F485C"/>
    <w:rsid w:val="9DFFEE91"/>
    <w:rsid w:val="9FBE877B"/>
    <w:rsid w:val="9FFB968B"/>
    <w:rsid w:val="A5BF8869"/>
    <w:rsid w:val="ABBE4AF7"/>
    <w:rsid w:val="AFFFF239"/>
    <w:rsid w:val="B0FF914E"/>
    <w:rsid w:val="B2FF3E52"/>
    <w:rsid w:val="B37F8DB2"/>
    <w:rsid w:val="B3BAA48E"/>
    <w:rsid w:val="B513FB7C"/>
    <w:rsid w:val="B5FFB55B"/>
    <w:rsid w:val="B77FE170"/>
    <w:rsid w:val="BA6B6F28"/>
    <w:rsid w:val="BAFFB8F0"/>
    <w:rsid w:val="BBBDBB2D"/>
    <w:rsid w:val="BDB8E48C"/>
    <w:rsid w:val="BDEF8721"/>
    <w:rsid w:val="BEE7EF2A"/>
    <w:rsid w:val="BF2FCBAC"/>
    <w:rsid w:val="BF69748C"/>
    <w:rsid w:val="BF7BD33E"/>
    <w:rsid w:val="BFBD8A4C"/>
    <w:rsid w:val="BFF7AE3F"/>
    <w:rsid w:val="CB6706F9"/>
    <w:rsid w:val="CBDF3C28"/>
    <w:rsid w:val="CEDE8F63"/>
    <w:rsid w:val="CF6F7727"/>
    <w:rsid w:val="CF6F99F5"/>
    <w:rsid w:val="CF7F11A5"/>
    <w:rsid w:val="CFD5B00F"/>
    <w:rsid w:val="D5F636E8"/>
    <w:rsid w:val="D7237D88"/>
    <w:rsid w:val="DCFD6CC8"/>
    <w:rsid w:val="DD779D8A"/>
    <w:rsid w:val="DEED28FC"/>
    <w:rsid w:val="DF3F7F8C"/>
    <w:rsid w:val="DFDE7B7F"/>
    <w:rsid w:val="DFF54499"/>
    <w:rsid w:val="E2B3B310"/>
    <w:rsid w:val="E5FF4420"/>
    <w:rsid w:val="E7767F48"/>
    <w:rsid w:val="E9F9A27D"/>
    <w:rsid w:val="EAFE2BB2"/>
    <w:rsid w:val="EB079064"/>
    <w:rsid w:val="EB63343A"/>
    <w:rsid w:val="EB8A2650"/>
    <w:rsid w:val="EBF64574"/>
    <w:rsid w:val="EBFB823A"/>
    <w:rsid w:val="EEF95B1D"/>
    <w:rsid w:val="EF433B57"/>
    <w:rsid w:val="EF746923"/>
    <w:rsid w:val="EFC779CE"/>
    <w:rsid w:val="F1FB61E4"/>
    <w:rsid w:val="F3AE6115"/>
    <w:rsid w:val="F3B7D090"/>
    <w:rsid w:val="F3DE1333"/>
    <w:rsid w:val="F3FE746D"/>
    <w:rsid w:val="F5F78B14"/>
    <w:rsid w:val="F71C63DE"/>
    <w:rsid w:val="F7854BC2"/>
    <w:rsid w:val="F7F7EB54"/>
    <w:rsid w:val="F7FC775A"/>
    <w:rsid w:val="F7FFDD5C"/>
    <w:rsid w:val="FA4A38B3"/>
    <w:rsid w:val="FAEB8A30"/>
    <w:rsid w:val="FAF701B2"/>
    <w:rsid w:val="FB5F5461"/>
    <w:rsid w:val="FBBB429E"/>
    <w:rsid w:val="FBC5F2BA"/>
    <w:rsid w:val="FBFC0D15"/>
    <w:rsid w:val="FBFF9850"/>
    <w:rsid w:val="FCE73403"/>
    <w:rsid w:val="FD7F6A4C"/>
    <w:rsid w:val="FDBD6AE5"/>
    <w:rsid w:val="FDD66E2E"/>
    <w:rsid w:val="FE3B7931"/>
    <w:rsid w:val="FE6B0105"/>
    <w:rsid w:val="FE9666AD"/>
    <w:rsid w:val="FEAD2EF8"/>
    <w:rsid w:val="FEF76A7B"/>
    <w:rsid w:val="FEFDFF47"/>
    <w:rsid w:val="FEFFFF92"/>
    <w:rsid w:val="FF3DCF45"/>
    <w:rsid w:val="FF5CF4ED"/>
    <w:rsid w:val="FF5F027B"/>
    <w:rsid w:val="FF7A3C4F"/>
    <w:rsid w:val="FF7F3228"/>
    <w:rsid w:val="FF858C63"/>
    <w:rsid w:val="FF9F7AA5"/>
    <w:rsid w:val="FFCFF0DB"/>
    <w:rsid w:val="FFD4AE15"/>
    <w:rsid w:val="FFE3E17D"/>
    <w:rsid w:val="FFEED0F5"/>
    <w:rsid w:val="FFF1E94D"/>
    <w:rsid w:val="FFF666B8"/>
    <w:rsid w:val="FFFB15BF"/>
    <w:rsid w:val="FFFE4976"/>
    <w:rsid w:val="FF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2025-01-18T01:49:00Z</dcterms:created>
  <dc:creator>Alex</dc:creator>
  <cp:lastModifiedBy>neokylin</cp:lastModifiedBy>
  <dcterms:modified xsi:type="dcterms:W3CDTF">2025-01-22T15:24:57Z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EDFBEABD9301929B8F658867AD1E22D6_41</vt:lpwstr>
  </property>
</Properties>
</file>