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年福建省中青年教师教育科研项目（科技类）申报推荐汇总表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ascii="仿宋_GB2312" w:hAnsi="方正小标宋简体" w:eastAsia="仿宋_GB2312"/>
          <w:sz w:val="32"/>
          <w:szCs w:val="44"/>
        </w:rPr>
      </w:pPr>
      <w:r>
        <w:rPr>
          <w:rFonts w:hint="eastAsia" w:ascii="仿宋_GB2312" w:hAnsi="方正小标宋简体" w:eastAsia="仿宋_GB2312"/>
          <w:sz w:val="32"/>
          <w:szCs w:val="44"/>
        </w:rPr>
        <w:t>申报学校（公章）：                         联系人及联系方式：</w:t>
      </w:r>
    </w:p>
    <w:tbl>
      <w:tblPr>
        <w:tblStyle w:val="6"/>
        <w:tblW w:w="13431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89"/>
        <w:gridCol w:w="4223"/>
        <w:gridCol w:w="1023"/>
        <w:gridCol w:w="1872"/>
        <w:gridCol w:w="1263"/>
        <w:gridCol w:w="1284"/>
        <w:gridCol w:w="13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学科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D6035E"/>
    <w:rsid w:val="3DE92E15"/>
    <w:rsid w:val="4A890CC3"/>
    <w:rsid w:val="4D835E61"/>
    <w:rsid w:val="5D954B61"/>
    <w:rsid w:val="6D3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2022-09-29T07:53:06Z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