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_x000B__x000C_"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_x000B__x000C_" w:eastAsia="仿宋_GB2312"/>
          <w:bCs/>
          <w:sz w:val="32"/>
          <w:szCs w:val="32"/>
        </w:rPr>
      </w:pPr>
    </w:p>
    <w:p>
      <w:pPr>
        <w:pStyle w:val="2"/>
        <w:rPr>
          <w:rFonts w:hint="eastAsia" w:ascii="仿宋_GB2312" w:hAnsi="_x000B__x000C_" w:eastAsia="仿宋_GB2312"/>
          <w:bCs/>
          <w:sz w:val="32"/>
          <w:szCs w:val="32"/>
        </w:rPr>
      </w:pPr>
    </w:p>
    <w:p>
      <w:pPr>
        <w:pStyle w:val="3"/>
        <w:rPr>
          <w:rFonts w:hint="eastAsia" w:ascii="仿宋_GB2312" w:hAnsi="_x000B__x000C_" w:eastAsia="仿宋_GB2312"/>
          <w:bCs/>
          <w:sz w:val="32"/>
          <w:szCs w:val="32"/>
        </w:rPr>
      </w:pPr>
    </w:p>
    <w:p>
      <w:pPr>
        <w:rPr>
          <w:rFonts w:hint="eastAsia" w:ascii="仿宋_GB2312" w:hAnsi="_x000B__x000C_" w:eastAsia="仿宋_GB2312"/>
          <w:bCs/>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_x000B__x000C_" w:eastAsia="仿宋_GB2312"/>
          <w:bCs/>
          <w:sz w:val="32"/>
          <w:szCs w:val="32"/>
        </w:rPr>
      </w:pPr>
    </w:p>
    <w:p>
      <w:pPr>
        <w:pStyle w:val="2"/>
        <w:rPr>
          <w:rFonts w:hint="eastAsia" w:ascii="仿宋_GB2312" w:hAnsi="_x000B__x000C_" w:eastAsia="仿宋_GB2312"/>
          <w:bCs/>
          <w:sz w:val="32"/>
          <w:szCs w:val="32"/>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_x000B__x000C_" w:eastAsia="仿宋_GB2312"/>
          <w:bCs/>
          <w:sz w:val="32"/>
          <w:szCs w:val="32"/>
        </w:rPr>
      </w:pPr>
      <w:r>
        <w:rPr>
          <w:rFonts w:hint="eastAsia" w:ascii="仿宋_GB2312" w:hAnsi="_x000B__x000C_" w:eastAsia="仿宋_GB2312"/>
          <w:bCs/>
          <w:sz w:val="32"/>
          <w:szCs w:val="32"/>
        </w:rPr>
        <w:t xml:space="preserve">  闽科星〔20</w:t>
      </w:r>
      <w:r>
        <w:rPr>
          <w:rFonts w:hint="eastAsia" w:ascii="仿宋_GB2312" w:hAnsi="_x000B__x000C_" w:eastAsia="仿宋_GB2312"/>
          <w:bCs/>
          <w:sz w:val="32"/>
          <w:szCs w:val="32"/>
          <w:lang w:val="en-US" w:eastAsia="zh-CN"/>
        </w:rPr>
        <w:t>22</w:t>
      </w:r>
      <w:r>
        <w:rPr>
          <w:rFonts w:hint="eastAsia" w:ascii="仿宋_GB2312" w:hAnsi="_x000B__x000C_" w:eastAsia="仿宋_GB2312"/>
          <w:bCs/>
          <w:sz w:val="32"/>
          <w:szCs w:val="32"/>
        </w:rPr>
        <w:t>〕</w:t>
      </w:r>
      <w:r>
        <w:rPr>
          <w:rFonts w:hint="eastAsia" w:ascii="仿宋_GB2312" w:hAnsi="_x000B__x000C_" w:eastAsia="仿宋_GB2312"/>
          <w:bCs/>
          <w:sz w:val="32"/>
          <w:szCs w:val="32"/>
          <w:lang w:val="en-US" w:eastAsia="zh-CN"/>
        </w:rPr>
        <w:t>1</w:t>
      </w:r>
      <w:r>
        <w:rPr>
          <w:rFonts w:hint="eastAsia" w:ascii="仿宋_GB2312" w:hAnsi="_x000B__x000C_" w:eastAsia="仿宋_GB2312"/>
          <w:bCs/>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eastAsia="黑体"/>
          <w:b/>
          <w:bCs/>
          <w:sz w:val="36"/>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right="0" w:firstLine="0"/>
        <w:jc w:val="center"/>
        <w:textAlignment w:val="auto"/>
        <w:rPr>
          <w:rFonts w:hint="eastAsia" w:ascii="宋体" w:hAnsi="宋体" w:eastAsia="宋体" w:cs="宋体"/>
          <w:b/>
          <w:bCs w:val="0"/>
          <w:i w:val="0"/>
          <w:caps w:val="0"/>
          <w:color w:val="auto"/>
          <w:spacing w:val="0"/>
          <w:sz w:val="44"/>
          <w:szCs w:val="44"/>
          <w:shd w:val="clear" w:fill="FFFFFF"/>
        </w:rPr>
      </w:pPr>
      <w:r>
        <w:rPr>
          <w:rFonts w:hint="eastAsia" w:ascii="宋体" w:hAnsi="宋体" w:eastAsia="宋体" w:cs="宋体"/>
          <w:b/>
          <w:bCs w:val="0"/>
          <w:color w:val="auto"/>
          <w:sz w:val="44"/>
          <w:szCs w:val="44"/>
          <w:lang w:eastAsia="zh-CN"/>
        </w:rPr>
        <w:t>福建省科学技术厅关于开展</w:t>
      </w:r>
      <w:r>
        <w:rPr>
          <w:rFonts w:hint="eastAsia" w:ascii="宋体" w:hAnsi="宋体" w:eastAsia="宋体" w:cs="宋体"/>
          <w:b/>
          <w:bCs w:val="0"/>
          <w:i w:val="0"/>
          <w:caps w:val="0"/>
          <w:color w:val="auto"/>
          <w:spacing w:val="0"/>
          <w:sz w:val="44"/>
          <w:szCs w:val="44"/>
          <w:shd w:val="clear" w:fill="FFFFFF"/>
        </w:rPr>
        <w:t>科技特派员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right="0" w:firstLine="0"/>
        <w:jc w:val="center"/>
        <w:textAlignment w:val="auto"/>
        <w:rPr>
          <w:rFonts w:hint="eastAsia" w:ascii="宋体" w:hAnsi="宋体" w:eastAsia="宋体" w:cs="宋体"/>
          <w:b/>
          <w:bCs w:val="0"/>
          <w:i w:val="0"/>
          <w:caps w:val="0"/>
          <w:color w:val="auto"/>
          <w:spacing w:val="0"/>
          <w:sz w:val="44"/>
          <w:szCs w:val="44"/>
          <w:shd w:val="clear" w:fill="FFFFFF"/>
          <w:lang w:eastAsia="zh-CN"/>
        </w:rPr>
      </w:pPr>
      <w:r>
        <w:rPr>
          <w:rFonts w:hint="eastAsia" w:ascii="宋体" w:hAnsi="宋体" w:eastAsia="宋体" w:cs="宋体"/>
          <w:b/>
          <w:bCs w:val="0"/>
          <w:i w:val="0"/>
          <w:caps w:val="0"/>
          <w:color w:val="auto"/>
          <w:spacing w:val="0"/>
          <w:sz w:val="44"/>
          <w:szCs w:val="44"/>
          <w:shd w:val="clear" w:fill="FFFFFF"/>
          <w:lang w:eastAsia="zh-CN"/>
        </w:rPr>
        <w:t>工作</w:t>
      </w:r>
      <w:r>
        <w:rPr>
          <w:rFonts w:hint="eastAsia" w:ascii="宋体" w:hAnsi="宋体" w:eastAsia="宋体" w:cs="宋体"/>
          <w:b/>
          <w:bCs w:val="0"/>
          <w:i w:val="0"/>
          <w:caps w:val="0"/>
          <w:color w:val="auto"/>
          <w:spacing w:val="0"/>
          <w:sz w:val="44"/>
          <w:szCs w:val="44"/>
          <w:shd w:val="clear" w:fill="FFFFFF"/>
        </w:rPr>
        <w:t>优秀案例征集评选活动</w:t>
      </w:r>
      <w:r>
        <w:rPr>
          <w:rFonts w:hint="eastAsia" w:ascii="宋体" w:hAnsi="宋体" w:eastAsia="宋体" w:cs="宋体"/>
          <w:b/>
          <w:bCs w:val="0"/>
          <w:i w:val="0"/>
          <w:caps w:val="0"/>
          <w:color w:val="auto"/>
          <w:spacing w:val="0"/>
          <w:sz w:val="44"/>
          <w:szCs w:val="44"/>
          <w:shd w:val="clear" w:fill="FFFFFF"/>
          <w:lang w:eastAsia="zh-CN"/>
        </w:rPr>
        <w:t>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right="0" w:firstLine="0"/>
        <w:jc w:val="both"/>
        <w:textAlignment w:val="auto"/>
        <w:rPr>
          <w:rFonts w:hint="eastAsia" w:ascii="宋体" w:hAnsi="宋体" w:eastAsia="宋体" w:cs="宋体"/>
          <w:b/>
          <w:bCs/>
          <w:i w:val="0"/>
          <w:caps w:val="0"/>
          <w:color w:val="313131"/>
          <w:spacing w:val="0"/>
          <w:sz w:val="32"/>
          <w:szCs w:val="32"/>
          <w:shd w:val="clear" w:fill="FFFFFF"/>
          <w:lang w:eastAsia="zh-CN"/>
        </w:rPr>
      </w:pPr>
    </w:p>
    <w:p>
      <w:pPr>
        <w:keepNext w:val="0"/>
        <w:keepLines w:val="0"/>
        <w:pageBreakBefore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auto"/>
          <w:spacing w:val="0"/>
          <w:sz w:val="32"/>
          <w:szCs w:val="32"/>
        </w:rPr>
      </w:pPr>
      <w:bookmarkStart w:id="0" w:name="_GoBack"/>
      <w:r>
        <w:rPr>
          <w:rFonts w:hint="eastAsia" w:ascii="仿宋_GB2312" w:hAnsi="仿宋_GB2312" w:eastAsia="仿宋_GB2312" w:cs="仿宋_GB2312"/>
          <w:color w:val="auto"/>
          <w:spacing w:val="0"/>
          <w:sz w:val="32"/>
          <w:szCs w:val="32"/>
        </w:rPr>
        <w:t>各设区市科技局、平潭综合实验区经济发展局，有关高校、科研院所：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color w:val="auto"/>
          <w:spacing w:val="0"/>
          <w:sz w:val="32"/>
          <w:szCs w:val="32"/>
        </w:rPr>
        <w:t>为贯彻习近平总书记关于科技特派员制度的重要指示</w:t>
      </w:r>
      <w:r>
        <w:rPr>
          <w:rFonts w:hint="eastAsia" w:ascii="仿宋_GB2312" w:hAnsi="仿宋_GB2312" w:eastAsia="仿宋_GB2312" w:cs="仿宋_GB2312"/>
          <w:i w:val="0"/>
          <w:caps w:val="0"/>
          <w:color w:val="auto"/>
          <w:spacing w:val="0"/>
          <w:sz w:val="32"/>
          <w:szCs w:val="32"/>
          <w:shd w:val="clear" w:fill="FFFFFF"/>
        </w:rPr>
        <w:t>重要批示</w:t>
      </w:r>
      <w:r>
        <w:rPr>
          <w:rFonts w:hint="eastAsia" w:ascii="仿宋_GB2312" w:hAnsi="仿宋_GB2312" w:eastAsia="仿宋_GB2312" w:cs="仿宋_GB2312"/>
          <w:color w:val="auto"/>
          <w:spacing w:val="0"/>
          <w:sz w:val="32"/>
          <w:szCs w:val="32"/>
        </w:rPr>
        <w:t>精神，落实省委、省政府部署要求，深入推进科技特派员制度，</w:t>
      </w:r>
      <w:r>
        <w:rPr>
          <w:rFonts w:hint="eastAsia" w:ascii="仿宋_GB2312" w:hAnsi="仿宋_GB2312" w:eastAsia="仿宋_GB2312" w:cs="仿宋_GB2312"/>
          <w:i w:val="0"/>
          <w:caps w:val="0"/>
          <w:color w:val="auto"/>
          <w:spacing w:val="0"/>
          <w:sz w:val="32"/>
          <w:szCs w:val="32"/>
          <w:shd w:val="clear" w:fill="FFFFFF"/>
        </w:rPr>
        <w:t>把创新驱动发展</w:t>
      </w:r>
      <w:r>
        <w:rPr>
          <w:rFonts w:hint="eastAsia" w:ascii="仿宋_GB2312" w:hAnsi="仿宋_GB2312" w:eastAsia="仿宋_GB2312" w:cs="仿宋_GB2312"/>
          <w:i w:val="0"/>
          <w:caps w:val="0"/>
          <w:color w:val="auto"/>
          <w:spacing w:val="0"/>
          <w:sz w:val="32"/>
          <w:szCs w:val="32"/>
          <w:shd w:val="clear" w:fill="FFFFFF"/>
          <w:lang w:eastAsia="zh-CN"/>
        </w:rPr>
        <w:t>与全面推动</w:t>
      </w:r>
      <w:r>
        <w:rPr>
          <w:rFonts w:hint="eastAsia" w:ascii="仿宋_GB2312" w:hAnsi="仿宋_GB2312" w:eastAsia="仿宋_GB2312" w:cs="仿宋_GB2312"/>
          <w:i w:val="0"/>
          <w:caps w:val="0"/>
          <w:color w:val="auto"/>
          <w:spacing w:val="0"/>
          <w:sz w:val="32"/>
          <w:szCs w:val="32"/>
          <w:shd w:val="clear" w:fill="FFFFFF"/>
        </w:rPr>
        <w:t>乡村振兴紧密结合，充分发挥典型案例</w:t>
      </w:r>
      <w:r>
        <w:rPr>
          <w:rFonts w:hint="eastAsia" w:ascii="仿宋_GB2312" w:hAnsi="仿宋_GB2312" w:eastAsia="仿宋_GB2312" w:cs="仿宋_GB2312"/>
          <w:i w:val="0"/>
          <w:caps w:val="0"/>
          <w:color w:val="auto"/>
          <w:spacing w:val="0"/>
          <w:sz w:val="32"/>
          <w:szCs w:val="32"/>
          <w:shd w:val="clear" w:fill="FFFFFF"/>
          <w:lang w:eastAsia="zh-CN"/>
        </w:rPr>
        <w:t>引路</w:t>
      </w:r>
      <w:r>
        <w:rPr>
          <w:rFonts w:hint="eastAsia" w:ascii="仿宋_GB2312" w:hAnsi="仿宋_GB2312" w:eastAsia="仿宋_GB2312" w:cs="仿宋_GB2312"/>
          <w:i w:val="0"/>
          <w:caps w:val="0"/>
          <w:color w:val="auto"/>
          <w:spacing w:val="0"/>
          <w:sz w:val="32"/>
          <w:szCs w:val="32"/>
          <w:shd w:val="clear" w:fill="FFFFFF"/>
        </w:rPr>
        <w:t>示范带动作用，</w:t>
      </w:r>
      <w:r>
        <w:rPr>
          <w:rFonts w:hint="eastAsia" w:ascii="仿宋_GB2312" w:hAnsi="仿宋_GB2312" w:eastAsia="仿宋_GB2312" w:cs="仿宋_GB2312"/>
          <w:i w:val="0"/>
          <w:caps w:val="0"/>
          <w:color w:val="auto"/>
          <w:spacing w:val="0"/>
          <w:sz w:val="32"/>
          <w:szCs w:val="32"/>
          <w:shd w:val="clear" w:fill="FFFFFF"/>
          <w:lang w:eastAsia="zh-CN"/>
        </w:rPr>
        <w:t>推动我省科技特派员制度创新，</w:t>
      </w:r>
      <w:r>
        <w:rPr>
          <w:rFonts w:hint="eastAsia" w:ascii="仿宋_GB2312" w:hAnsi="仿宋_GB2312" w:eastAsia="仿宋_GB2312" w:cs="仿宋_GB2312"/>
          <w:i w:val="0"/>
          <w:caps w:val="0"/>
          <w:color w:val="auto"/>
          <w:spacing w:val="0"/>
          <w:sz w:val="32"/>
          <w:szCs w:val="32"/>
          <w:shd w:val="clear" w:fill="FFFFFF"/>
        </w:rPr>
        <w:t>激励和引导广大科技人员不忘初心、牢记使命，</w:t>
      </w:r>
      <w:r>
        <w:rPr>
          <w:rFonts w:hint="eastAsia" w:ascii="仿宋_GB2312" w:hAnsi="仿宋_GB2312" w:eastAsia="仿宋_GB2312" w:cs="仿宋_GB2312"/>
          <w:i w:val="0"/>
          <w:caps w:val="0"/>
          <w:color w:val="auto"/>
          <w:spacing w:val="0"/>
          <w:sz w:val="32"/>
          <w:szCs w:val="32"/>
          <w:shd w:val="clear" w:fill="FFFFFF"/>
          <w:lang w:eastAsia="zh-CN"/>
        </w:rPr>
        <w:t>把论文写在车间企业里、田野大地上，</w:t>
      </w:r>
      <w:r>
        <w:rPr>
          <w:rFonts w:hint="eastAsia" w:ascii="仿宋_GB2312" w:hAnsi="仿宋_GB2312" w:eastAsia="仿宋_GB2312" w:cs="仿宋_GB2312"/>
          <w:i w:val="0"/>
          <w:caps w:val="0"/>
          <w:color w:val="auto"/>
          <w:spacing w:val="0"/>
          <w:sz w:val="32"/>
          <w:szCs w:val="32"/>
          <w:shd w:val="clear" w:fill="FFFFFF"/>
        </w:rPr>
        <w:t>为我省</w:t>
      </w:r>
      <w:r>
        <w:rPr>
          <w:rFonts w:hint="eastAsia" w:ascii="仿宋_GB2312" w:hAnsi="仿宋_GB2312" w:eastAsia="仿宋_GB2312" w:cs="仿宋_GB2312"/>
          <w:i w:val="0"/>
          <w:caps w:val="0"/>
          <w:color w:val="auto"/>
          <w:spacing w:val="0"/>
          <w:sz w:val="32"/>
          <w:szCs w:val="32"/>
          <w:shd w:val="clear" w:fill="FFFFFF"/>
          <w:lang w:eastAsia="zh-CN"/>
        </w:rPr>
        <w:t>高质量发展和</w:t>
      </w:r>
      <w:r>
        <w:rPr>
          <w:rFonts w:hint="eastAsia" w:ascii="仿宋_GB2312" w:hAnsi="仿宋_GB2312" w:eastAsia="仿宋_GB2312" w:cs="仿宋_GB2312"/>
          <w:i w:val="0"/>
          <w:caps w:val="0"/>
          <w:color w:val="auto"/>
          <w:spacing w:val="0"/>
          <w:sz w:val="32"/>
          <w:szCs w:val="32"/>
          <w:shd w:val="clear" w:fill="FFFFFF"/>
        </w:rPr>
        <w:t>乡村振兴提供强有力的智力支持、</w:t>
      </w:r>
      <w:r>
        <w:rPr>
          <w:rFonts w:hint="eastAsia" w:ascii="仿宋_GB2312" w:hAnsi="仿宋_GB2312" w:eastAsia="仿宋_GB2312" w:cs="仿宋_GB2312"/>
          <w:i w:val="0"/>
          <w:caps w:val="0"/>
          <w:color w:val="auto"/>
          <w:spacing w:val="0"/>
          <w:sz w:val="32"/>
          <w:szCs w:val="32"/>
          <w:shd w:val="clear" w:fill="FFFFFF"/>
          <w:lang w:eastAsia="zh-CN"/>
        </w:rPr>
        <w:t>人才支撑和</w:t>
      </w:r>
      <w:r>
        <w:rPr>
          <w:rFonts w:hint="eastAsia" w:ascii="仿宋_GB2312" w:hAnsi="仿宋_GB2312" w:eastAsia="仿宋_GB2312" w:cs="仿宋_GB2312"/>
          <w:i w:val="0"/>
          <w:caps w:val="0"/>
          <w:color w:val="auto"/>
          <w:spacing w:val="0"/>
          <w:sz w:val="32"/>
          <w:szCs w:val="32"/>
          <w:shd w:val="clear" w:fill="FFFFFF"/>
        </w:rPr>
        <w:t>科技支撑</w:t>
      </w:r>
      <w:r>
        <w:rPr>
          <w:rFonts w:hint="eastAsia" w:ascii="仿宋_GB2312" w:hAnsi="仿宋_GB2312" w:eastAsia="仿宋_GB2312" w:cs="仿宋_GB2312"/>
          <w:i w:val="0"/>
          <w:caps w:val="0"/>
          <w:color w:val="auto"/>
          <w:spacing w:val="0"/>
          <w:sz w:val="32"/>
          <w:szCs w:val="32"/>
          <w:shd w:val="clear" w:fill="FFFFFF"/>
          <w:lang w:eastAsia="zh-CN"/>
        </w:rPr>
        <w:t>。根据《2022年全省科技特派员工作要点》，经研究决定开展科技特派员工作优秀案例征集评选活动。现将有关事项通知如下：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黑体" w:hAnsi="仿宋_GB2312" w:eastAsia="黑体" w:cs="仿宋_GB2312"/>
          <w:kern w:val="2"/>
          <w:sz w:val="32"/>
          <w:szCs w:val="32"/>
          <w:lang w:val="en-US" w:eastAsia="zh-CN" w:bidi="ar-SA"/>
        </w:rPr>
      </w:pPr>
      <w:r>
        <w:rPr>
          <w:rFonts w:hint="eastAsia" w:ascii="黑体" w:hAnsi="仿宋_GB2312" w:eastAsia="黑体" w:cs="仿宋_GB2312"/>
          <w:kern w:val="2"/>
          <w:sz w:val="32"/>
          <w:szCs w:val="32"/>
          <w:lang w:val="en-US" w:eastAsia="zh-CN" w:bidi="ar-SA"/>
        </w:rPr>
        <w:t>一、活动组织机构</w:t>
      </w:r>
    </w:p>
    <w:p>
      <w:pPr>
        <w:pStyle w:val="5"/>
        <w:widowControl/>
        <w:shd w:val="clear" w:color="auto" w:fill="FFFFFF"/>
        <w:spacing w:beforeAutospacing="0" w:afterAutospacing="0"/>
        <w:ind w:firstLine="640" w:firstLineChars="200"/>
        <w:jc w:val="both"/>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主办</w:t>
      </w:r>
      <w:r>
        <w:rPr>
          <w:rFonts w:hint="eastAsia" w:ascii="仿宋_GB2312" w:hAnsi="仿宋_GB2312" w:eastAsia="仿宋_GB2312" w:cs="仿宋_GB2312"/>
          <w:sz w:val="32"/>
          <w:szCs w:val="32"/>
          <w:shd w:val="clear" w:color="auto" w:fill="FFFFFF"/>
          <w:lang w:eastAsia="zh-CN"/>
        </w:rPr>
        <w:t>单位</w:t>
      </w:r>
      <w:r>
        <w:rPr>
          <w:rFonts w:hint="eastAsia" w:ascii="仿宋_GB2312" w:hAnsi="仿宋_GB2312" w:eastAsia="仿宋_GB2312" w:cs="仿宋_GB2312"/>
          <w:sz w:val="32"/>
          <w:szCs w:val="32"/>
          <w:shd w:val="clear" w:color="auto" w:fill="FFFFFF"/>
        </w:rPr>
        <w:t>：省科技厅牵头会同其他省科技特派员工作联席会议成员单位省委组织部、省发改委、省教育厅、省财政厅、省人社厅、省农业农村厅共同主办</w:t>
      </w:r>
      <w:r>
        <w:rPr>
          <w:rFonts w:hint="eastAsia" w:ascii="仿宋_GB2312" w:hAnsi="仿宋_GB2312" w:eastAsia="仿宋_GB2312" w:cs="仿宋_GB2312"/>
          <w:sz w:val="32"/>
          <w:szCs w:val="32"/>
          <w:shd w:val="clear" w:color="auto" w:fill="FFFFFF"/>
          <w:lang w:eastAsia="zh-CN"/>
        </w:rPr>
        <w:t>。</w:t>
      </w:r>
    </w:p>
    <w:p>
      <w:pPr>
        <w:pStyle w:val="5"/>
        <w:widowControl/>
        <w:shd w:val="clear" w:color="auto" w:fill="FFFFFF"/>
        <w:spacing w:beforeAutospacing="0" w:afterAutospacing="0"/>
        <w:ind w:firstLine="640" w:firstLineChars="200"/>
        <w:jc w:val="both"/>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承办</w:t>
      </w:r>
      <w:r>
        <w:rPr>
          <w:rFonts w:hint="eastAsia" w:ascii="仿宋_GB2312" w:hAnsi="仿宋_GB2312" w:eastAsia="仿宋_GB2312" w:cs="仿宋_GB2312"/>
          <w:sz w:val="32"/>
          <w:szCs w:val="32"/>
          <w:shd w:val="clear" w:color="auto" w:fill="FFFFFF"/>
          <w:lang w:eastAsia="zh-CN"/>
        </w:rPr>
        <w:t>单位</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福建</w:t>
      </w:r>
      <w:r>
        <w:rPr>
          <w:rFonts w:hint="eastAsia" w:ascii="仿宋_GB2312" w:hAnsi="仿宋_GB2312" w:eastAsia="仿宋_GB2312" w:cs="仿宋_GB2312"/>
          <w:sz w:val="32"/>
          <w:szCs w:val="32"/>
          <w:shd w:val="clear" w:color="auto" w:fill="FFFFFF"/>
        </w:rPr>
        <w:t>省科技厅星火</w:t>
      </w:r>
      <w:r>
        <w:rPr>
          <w:rFonts w:hint="eastAsia" w:ascii="仿宋_GB2312" w:hAnsi="仿宋_GB2312" w:eastAsia="仿宋_GB2312" w:cs="仿宋_GB2312"/>
          <w:sz w:val="32"/>
          <w:szCs w:val="32"/>
          <w:shd w:val="clear" w:color="auto" w:fill="FFFFFF"/>
          <w:lang w:eastAsia="zh-CN"/>
        </w:rPr>
        <w:t>计划办公室、福建</w:t>
      </w:r>
      <w:r>
        <w:rPr>
          <w:rFonts w:hint="eastAsia" w:ascii="仿宋_GB2312" w:hAnsi="仿宋_GB2312" w:eastAsia="仿宋_GB2312" w:cs="仿宋_GB2312"/>
          <w:sz w:val="32"/>
          <w:szCs w:val="32"/>
          <w:shd w:val="clear" w:color="auto" w:fill="FFFFFF"/>
        </w:rPr>
        <w:t>省科技厅农村科技处</w:t>
      </w:r>
      <w:r>
        <w:rPr>
          <w:rFonts w:hint="eastAsia" w:ascii="仿宋_GB2312" w:hAnsi="仿宋_GB2312" w:eastAsia="仿宋_GB2312" w:cs="仿宋_GB2312"/>
          <w:sz w:val="32"/>
          <w:szCs w:val="32"/>
          <w:shd w:val="clear" w:color="auto" w:fill="FFFFFF"/>
          <w:lang w:eastAsia="zh-CN"/>
        </w:rPr>
        <w:t>。</w:t>
      </w:r>
    </w:p>
    <w:p>
      <w:pPr>
        <w:snapToGrid w:val="0"/>
        <w:spacing w:line="600" w:lineRule="exact"/>
        <w:ind w:firstLine="641"/>
        <w:rPr>
          <w:rFonts w:hint="eastAsia" w:ascii="黑体" w:hAnsi="仿宋_GB2312" w:eastAsia="黑体" w:cs="仿宋_GB2312"/>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二</w:t>
      </w:r>
      <w:r>
        <w:rPr>
          <w:rFonts w:hint="eastAsia" w:ascii="黑体" w:hAnsi="仿宋_GB2312" w:eastAsia="黑体" w:cs="仿宋_GB2312"/>
          <w:sz w:val="32"/>
          <w:szCs w:val="32"/>
        </w:rPr>
        <w:t>、征集</w:t>
      </w:r>
      <w:r>
        <w:rPr>
          <w:rFonts w:hint="eastAsia" w:ascii="黑体" w:hAnsi="仿宋_GB2312" w:eastAsia="黑体" w:cs="仿宋_GB2312"/>
          <w:sz w:val="32"/>
          <w:szCs w:val="32"/>
          <w:lang w:eastAsia="zh-CN"/>
        </w:rPr>
        <w:t>内容和范围</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科技特派员工作优秀案例内容包括但不限于：</w:t>
      </w:r>
    </w:p>
    <w:p>
      <w:pPr>
        <w:snapToGrid w:val="0"/>
        <w:spacing w:line="600" w:lineRule="exact"/>
        <w:ind w:firstLine="641"/>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_GB2312" w:eastAsia="仿宋_GB2312" w:cs="仿宋_GB2312"/>
          <w:sz w:val="32"/>
          <w:szCs w:val="32"/>
        </w:rPr>
        <w:t>制度创新与</w:t>
      </w:r>
      <w:r>
        <w:rPr>
          <w:rFonts w:hint="eastAsia" w:ascii="仿宋_GB2312" w:hAnsi="仿宋" w:eastAsia="仿宋_GB2312"/>
          <w:sz w:val="32"/>
          <w:szCs w:val="32"/>
        </w:rPr>
        <w:t>机制创新</w:t>
      </w:r>
      <w:r>
        <w:rPr>
          <w:rFonts w:hint="eastAsia" w:ascii="仿宋_GB2312" w:hAnsi="仿宋" w:eastAsia="仿宋_GB2312"/>
          <w:sz w:val="32"/>
          <w:szCs w:val="32"/>
          <w:lang w:eastAsia="zh-CN"/>
        </w:rPr>
        <w:t>：</w:t>
      </w:r>
      <w:r>
        <w:rPr>
          <w:rFonts w:hint="eastAsia" w:ascii="仿宋_GB2312" w:hAnsi="仿宋" w:eastAsia="仿宋_GB2312"/>
          <w:sz w:val="32"/>
          <w:szCs w:val="32"/>
        </w:rPr>
        <w:t>针对实际问题，创新制度机制，推动本地区、本部门科技特派员工作深入开展。</w:t>
      </w:r>
    </w:p>
    <w:p>
      <w:pPr>
        <w:snapToGrid w:val="0"/>
        <w:spacing w:line="600" w:lineRule="exact"/>
        <w:ind w:firstLine="641"/>
        <w:rPr>
          <w:rFonts w:hint="eastAsia" w:ascii="仿宋_GB2312" w:hAnsi="仿宋_GB2312" w:eastAsia="仿宋_GB2312" w:cs="仿宋_GB2312"/>
          <w:sz w:val="32"/>
          <w:szCs w:val="32"/>
          <w:lang w:eastAsia="zh-CN"/>
        </w:rPr>
      </w:pPr>
      <w:r>
        <w:rPr>
          <w:rFonts w:hint="eastAsia" w:ascii="仿宋_GB2312" w:hAnsi="仿宋" w:eastAsia="仿宋_GB2312"/>
          <w:sz w:val="32"/>
          <w:szCs w:val="32"/>
          <w:lang w:eastAsia="zh-CN"/>
        </w:rPr>
        <w:t>（二）</w:t>
      </w:r>
      <w:r>
        <w:rPr>
          <w:rFonts w:hint="eastAsia" w:ascii="仿宋_GB2312" w:hAnsi="仿宋" w:eastAsia="仿宋_GB2312"/>
          <w:sz w:val="32"/>
          <w:szCs w:val="32"/>
        </w:rPr>
        <w:t>路径创新与成果创新</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科技特派员深入企业农村，实施重大科技成果转化和技术转移，创造了显著的经济效益和社会效益</w:t>
      </w:r>
      <w:r>
        <w:rPr>
          <w:rFonts w:hint="eastAsia" w:ascii="仿宋_GB2312" w:hAnsi="仿宋_GB2312" w:eastAsia="仿宋_GB2312" w:cs="仿宋_GB2312"/>
          <w:sz w:val="32"/>
          <w:szCs w:val="32"/>
          <w:lang w:eastAsia="zh-CN"/>
        </w:rPr>
        <w:t>。</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模式创新和经验创新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科技特派员创建或参与平台载体建设，集聚创业人才、开展创业服务，拓展服务链条、优化服务方式，受到基层称赞和上级表彰。</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完成人包括但不限于：科技特派员工作管理部门、科技特派员（个人、团队、法人）、高校、科研院所和相关企事业单位。</w:t>
      </w:r>
    </w:p>
    <w:p>
      <w:pPr>
        <w:snapToGrid w:val="0"/>
        <w:spacing w:line="600" w:lineRule="exact"/>
        <w:ind w:firstLine="641"/>
        <w:rPr>
          <w:rFonts w:ascii="黑体" w:hAnsi="仿宋_GB2312" w:eastAsia="黑体" w:cs="仿宋_GB2312"/>
          <w:sz w:val="32"/>
          <w:szCs w:val="32"/>
        </w:rPr>
      </w:pPr>
      <w:r>
        <w:rPr>
          <w:rFonts w:hint="eastAsia" w:ascii="黑体" w:hAnsi="仿宋_GB2312" w:eastAsia="黑体" w:cs="仿宋_GB2312"/>
          <w:sz w:val="32"/>
          <w:szCs w:val="32"/>
          <w:lang w:eastAsia="zh-CN"/>
        </w:rPr>
        <w:t>三</w:t>
      </w:r>
      <w:r>
        <w:rPr>
          <w:rFonts w:hint="eastAsia" w:ascii="黑体" w:hAnsi="仿宋_GB2312" w:eastAsia="黑体" w:cs="仿宋_GB2312"/>
          <w:sz w:val="32"/>
          <w:szCs w:val="32"/>
        </w:rPr>
        <w:t>、案例申报</w:t>
      </w:r>
    </w:p>
    <w:p>
      <w:pPr>
        <w:snapToGrid w:val="0"/>
        <w:spacing w:line="600" w:lineRule="exact"/>
        <w:ind w:firstLine="641"/>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填报“科技特派员工作优秀案例征集表”。</w:t>
      </w:r>
      <w:r>
        <w:rPr>
          <w:rFonts w:hint="eastAsia" w:ascii="仿宋_GB2312" w:hAnsi="仿宋_GB2312" w:eastAsia="仿宋_GB2312" w:cs="仿宋_GB2312"/>
          <w:kern w:val="2"/>
          <w:sz w:val="32"/>
          <w:szCs w:val="32"/>
          <w:lang w:eastAsia="zh-CN"/>
        </w:rPr>
        <w:t>应</w:t>
      </w:r>
      <w:r>
        <w:rPr>
          <w:rFonts w:hint="eastAsia" w:ascii="仿宋_GB2312" w:hAnsi="仿宋_GB2312" w:eastAsia="仿宋_GB2312" w:cs="仿宋_GB2312"/>
          <w:kern w:val="2"/>
          <w:sz w:val="32"/>
          <w:szCs w:val="32"/>
        </w:rPr>
        <w:t>包括如下要素：（</w:t>
      </w:r>
      <w:r>
        <w:rPr>
          <w:rFonts w:hint="eastAsia" w:ascii="仿宋_GB2312" w:hAnsi="仿宋_GB2312" w:eastAsia="仿宋_GB2312" w:cs="仿宋_GB2312"/>
          <w:kern w:val="2"/>
          <w:sz w:val="32"/>
          <w:szCs w:val="32"/>
          <w:lang w:eastAsia="zh-CN"/>
        </w:rPr>
        <w:t>一</w:t>
      </w:r>
      <w:r>
        <w:rPr>
          <w:rFonts w:hint="eastAsia" w:ascii="仿宋_GB2312" w:hAnsi="仿宋_GB2312" w:eastAsia="仿宋_GB2312" w:cs="仿宋_GB2312"/>
          <w:kern w:val="2"/>
          <w:sz w:val="32"/>
          <w:szCs w:val="32"/>
        </w:rPr>
        <w:t>）实施背景与针对问题；（</w:t>
      </w:r>
      <w:r>
        <w:rPr>
          <w:rFonts w:hint="eastAsia" w:ascii="仿宋_GB2312" w:hAnsi="仿宋_GB2312" w:eastAsia="仿宋_GB2312" w:cs="仿宋_GB2312"/>
          <w:kern w:val="2"/>
          <w:sz w:val="32"/>
          <w:szCs w:val="32"/>
          <w:lang w:eastAsia="zh-CN"/>
        </w:rPr>
        <w:t>二</w:t>
      </w:r>
      <w:r>
        <w:rPr>
          <w:rFonts w:hint="eastAsia" w:ascii="仿宋_GB2312" w:hAnsi="仿宋_GB2312" w:eastAsia="仿宋_GB2312" w:cs="仿宋_GB2312"/>
          <w:kern w:val="2"/>
          <w:sz w:val="32"/>
          <w:szCs w:val="32"/>
        </w:rPr>
        <w:t>）主要做法与创新举措；（</w:t>
      </w: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）实施进展与成效；（</w:t>
      </w:r>
      <w:r>
        <w:rPr>
          <w:rFonts w:hint="eastAsia" w:ascii="仿宋_GB2312" w:hAnsi="仿宋_GB2312" w:eastAsia="仿宋_GB2312" w:cs="仿宋_GB2312"/>
          <w:kern w:val="2"/>
          <w:sz w:val="32"/>
          <w:szCs w:val="32"/>
          <w:lang w:eastAsia="zh-CN"/>
        </w:rPr>
        <w:t>四</w:t>
      </w:r>
      <w:r>
        <w:rPr>
          <w:rFonts w:hint="eastAsia" w:ascii="仿宋_GB2312" w:hAnsi="仿宋_GB2312" w:eastAsia="仿宋_GB2312" w:cs="仿宋_GB2312"/>
          <w:kern w:val="2"/>
          <w:sz w:val="32"/>
          <w:szCs w:val="32"/>
        </w:rPr>
        <w:t>）经验与启示。案例应当主旨清晰、层次分明、资料翔实，语言生动、有感染力</w:t>
      </w:r>
      <w:r>
        <w:rPr>
          <w:rFonts w:ascii="仿宋_GB2312" w:hAnsi="宋体" w:eastAsia="仿宋_GB2312" w:cs="仿宋_GB2312"/>
          <w:i w:val="0"/>
          <w:caps w:val="0"/>
          <w:color w:val="727272"/>
          <w:spacing w:val="0"/>
          <w:sz w:val="25"/>
          <w:szCs w:val="25"/>
          <w:shd w:val="clear" w:fill="FFFFFF"/>
        </w:rPr>
        <w:t>。</w:t>
      </w:r>
      <w:r>
        <w:rPr>
          <w:rFonts w:hint="eastAsia" w:ascii="仿宋_GB2312" w:hAnsi="仿宋_GB2312" w:eastAsia="仿宋_GB2312" w:cs="仿宋_GB2312"/>
          <w:kern w:val="2"/>
          <w:sz w:val="32"/>
          <w:szCs w:val="32"/>
        </w:rPr>
        <w:t>文本字数不超过</w:t>
      </w:r>
      <w:r>
        <w:rPr>
          <w:rFonts w:ascii="仿宋_GB2312" w:hAnsi="仿宋_GB2312" w:eastAsia="仿宋_GB2312" w:cs="仿宋_GB2312"/>
          <w:kern w:val="2"/>
          <w:sz w:val="32"/>
          <w:szCs w:val="32"/>
        </w:rPr>
        <w:t>4000</w:t>
      </w:r>
      <w:r>
        <w:rPr>
          <w:rFonts w:hint="eastAsia" w:ascii="仿宋_GB2312" w:hAnsi="仿宋_GB2312" w:eastAsia="仿宋_GB2312" w:cs="仿宋_GB2312"/>
          <w:kern w:val="2"/>
          <w:sz w:val="32"/>
          <w:szCs w:val="32"/>
        </w:rPr>
        <w:t>字。</w:t>
      </w:r>
    </w:p>
    <w:p>
      <w:pPr>
        <w:snapToGrid w:val="0"/>
        <w:spacing w:line="600" w:lineRule="exact"/>
        <w:ind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历年来有影响的主要新闻媒体专访、典型事迹（人物）通讯报道烦请同时搜集整理一并提交。</w:t>
      </w:r>
    </w:p>
    <w:p>
      <w:pPr>
        <w:snapToGrid w:val="0"/>
        <w:spacing w:line="600" w:lineRule="exact"/>
        <w:ind w:firstLine="641"/>
        <w:rPr>
          <w:rFonts w:ascii="黑体" w:hAnsi="仿宋_GB2312" w:eastAsia="黑体" w:cs="仿宋_GB2312"/>
          <w:sz w:val="32"/>
          <w:szCs w:val="32"/>
        </w:rPr>
      </w:pPr>
      <w:r>
        <w:rPr>
          <w:rFonts w:hint="eastAsia" w:ascii="黑体" w:hAnsi="仿宋_GB2312" w:eastAsia="黑体" w:cs="仿宋_GB2312"/>
          <w:sz w:val="32"/>
          <w:szCs w:val="32"/>
          <w:lang w:eastAsia="zh-CN"/>
        </w:rPr>
        <w:t>四</w:t>
      </w:r>
      <w:r>
        <w:rPr>
          <w:rFonts w:hint="eastAsia" w:ascii="黑体" w:hAnsi="仿宋_GB2312" w:eastAsia="黑体" w:cs="仿宋_GB2312"/>
          <w:sz w:val="32"/>
          <w:szCs w:val="32"/>
        </w:rPr>
        <w:t>、推荐程序</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各设区市和省直有关单位负责在本地区、本行业内遴选推荐候选名单，并确保相关信息的真实性。</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各设区市推荐指标</w:t>
      </w:r>
      <w:r>
        <w:rPr>
          <w:rFonts w:ascii="仿宋_GB2312" w:hAnsi="仿宋_GB2312" w:eastAsia="仿宋_GB2312" w:cs="仿宋_GB2312"/>
          <w:sz w:val="32"/>
          <w:szCs w:val="32"/>
        </w:rPr>
        <w:t>10-15</w:t>
      </w:r>
      <w:r>
        <w:rPr>
          <w:rFonts w:hint="eastAsia" w:ascii="仿宋_GB2312" w:hAnsi="仿宋_GB2312" w:eastAsia="仿宋_GB2312" w:cs="仿宋_GB2312"/>
          <w:sz w:val="32"/>
          <w:szCs w:val="32"/>
        </w:rPr>
        <w:t>个、省直有关单位推荐指标</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个。</w:t>
      </w:r>
    </w:p>
    <w:p>
      <w:pPr>
        <w:snapToGrid w:val="0"/>
        <w:spacing w:line="600" w:lineRule="exact"/>
        <w:ind w:firstLine="641"/>
        <w:rPr>
          <w:rFonts w:ascii="仿宋_GB2312" w:hAnsi="仿宋_GB2312" w:eastAsia="仿宋_GB2312" w:cs="仿宋_GB2312"/>
          <w:kern w:val="0"/>
          <w:sz w:val="32"/>
          <w:szCs w:val="32"/>
        </w:rPr>
      </w:pPr>
      <w:r>
        <w:rPr>
          <w:rFonts w:hint="eastAsia" w:ascii="仿宋_GB2312" w:hAnsi="仿宋_GB2312" w:eastAsia="仿宋_GB2312" w:cs="仿宋_GB2312"/>
          <w:kern w:val="2"/>
          <w:sz w:val="32"/>
          <w:szCs w:val="32"/>
          <w:lang w:val="en-US" w:eastAsia="zh-CN" w:bidi="ar-SA"/>
        </w:rPr>
        <w:t>（三）省科技厅受托组织专家对推荐案例进行评审，产生优秀案例</w:t>
      </w:r>
      <w:r>
        <w:rPr>
          <w:rFonts w:hint="eastAsia" w:ascii="仿宋_GB2312" w:hAnsi="仿宋_GB2312" w:eastAsia="仿宋_GB2312" w:cs="仿宋_GB2312"/>
          <w:color w:val="auto"/>
          <w:spacing w:val="0"/>
          <w:kern w:val="0"/>
          <w:sz w:val="32"/>
          <w:szCs w:val="32"/>
          <w:lang w:val="en-US" w:eastAsia="zh-CN" w:bidi="ar"/>
        </w:rPr>
        <w:t>和完成人名单进行表彰，</w:t>
      </w:r>
      <w:r>
        <w:rPr>
          <w:rFonts w:hint="eastAsia" w:ascii="仿宋_GB2312" w:hAnsi="仿宋_GB2312" w:eastAsia="仿宋_GB2312" w:cs="仿宋_GB2312"/>
          <w:kern w:val="0"/>
          <w:sz w:val="32"/>
          <w:szCs w:val="32"/>
        </w:rPr>
        <w:t>并开展</w:t>
      </w:r>
      <w:r>
        <w:rPr>
          <w:rFonts w:hint="eastAsia" w:ascii="仿宋_GB2312" w:hAnsi="仿宋_GB2312" w:eastAsia="仿宋_GB2312" w:cs="仿宋_GB2312"/>
          <w:kern w:val="0"/>
          <w:sz w:val="32"/>
          <w:szCs w:val="32"/>
          <w:lang w:eastAsia="zh-CN"/>
        </w:rPr>
        <w:t>一系列深度</w:t>
      </w:r>
      <w:r>
        <w:rPr>
          <w:rFonts w:hint="eastAsia" w:ascii="仿宋_GB2312" w:hAnsi="仿宋_GB2312" w:eastAsia="仿宋_GB2312" w:cs="仿宋_GB2312"/>
          <w:kern w:val="0"/>
          <w:sz w:val="32"/>
          <w:szCs w:val="32"/>
        </w:rPr>
        <w:t>宣传推广</w:t>
      </w:r>
      <w:r>
        <w:rPr>
          <w:rFonts w:hint="eastAsia" w:ascii="仿宋_GB2312" w:hAnsi="仿宋_GB2312" w:eastAsia="仿宋_GB2312" w:cs="仿宋_GB2312"/>
          <w:kern w:val="0"/>
          <w:sz w:val="32"/>
          <w:szCs w:val="32"/>
          <w:lang w:eastAsia="zh-CN"/>
        </w:rPr>
        <w:t>活动，进一步放大优秀案例示范效应。</w:t>
      </w:r>
      <w:r>
        <w:rPr>
          <w:rFonts w:hint="eastAsia" w:ascii="仿宋_GB2312" w:hAnsi="仿宋_GB2312" w:eastAsia="仿宋_GB2312" w:cs="仿宋_GB2312"/>
          <w:kern w:val="0"/>
          <w:sz w:val="32"/>
          <w:szCs w:val="32"/>
        </w:rPr>
        <w:t>优秀案例</w:t>
      </w:r>
      <w:r>
        <w:rPr>
          <w:rFonts w:hint="eastAsia" w:ascii="仿宋_GB2312" w:hAnsi="仿宋_GB2312" w:eastAsia="仿宋_GB2312" w:cs="仿宋_GB2312"/>
          <w:kern w:val="0"/>
          <w:sz w:val="32"/>
          <w:szCs w:val="32"/>
          <w:lang w:eastAsia="zh-CN"/>
        </w:rPr>
        <w:t>将</w:t>
      </w:r>
      <w:r>
        <w:rPr>
          <w:rFonts w:hint="eastAsia" w:ascii="仿宋_GB2312" w:hAnsi="仿宋_GB2312" w:eastAsia="仿宋_GB2312" w:cs="仿宋_GB2312"/>
          <w:kern w:val="0"/>
          <w:sz w:val="32"/>
          <w:szCs w:val="32"/>
        </w:rPr>
        <w:t>汇编成册</w:t>
      </w:r>
      <w:r>
        <w:rPr>
          <w:rFonts w:hint="eastAsia" w:ascii="仿宋_GB2312" w:hAnsi="仿宋_GB2312" w:eastAsia="仿宋_GB2312" w:cs="仿宋_GB2312"/>
          <w:color w:val="auto"/>
          <w:spacing w:val="0"/>
          <w:kern w:val="0"/>
          <w:sz w:val="32"/>
          <w:szCs w:val="32"/>
          <w:lang w:val="en-US" w:eastAsia="zh-CN" w:bidi="ar"/>
        </w:rPr>
        <w:t>，</w:t>
      </w:r>
      <w:r>
        <w:rPr>
          <w:rFonts w:hint="eastAsia" w:ascii="仿宋_GB2312" w:hAnsi="仿宋_GB2312" w:eastAsia="仿宋_GB2312" w:cs="仿宋_GB2312"/>
          <w:kern w:val="0"/>
          <w:sz w:val="32"/>
          <w:szCs w:val="32"/>
        </w:rPr>
        <w:t>扩大影响和辐射。</w:t>
      </w:r>
    </w:p>
    <w:p>
      <w:pPr>
        <w:snapToGrid w:val="0"/>
        <w:spacing w:line="600" w:lineRule="exact"/>
        <w:ind w:firstLine="641"/>
        <w:rPr>
          <w:rFonts w:hint="eastAsia" w:ascii="黑体" w:hAnsi="仿宋_GB2312" w:eastAsia="黑体" w:cs="仿宋_GB2312"/>
          <w:sz w:val="32"/>
          <w:szCs w:val="32"/>
          <w:lang w:eastAsia="zh-CN"/>
        </w:rPr>
      </w:pPr>
      <w:r>
        <w:rPr>
          <w:rFonts w:hint="eastAsia" w:ascii="黑体" w:hAnsi="仿宋_GB2312" w:eastAsia="黑体" w:cs="仿宋_GB2312"/>
          <w:sz w:val="32"/>
          <w:szCs w:val="32"/>
          <w:lang w:eastAsia="zh-CN"/>
        </w:rPr>
        <w:t>五、时间安排</w:t>
      </w:r>
    </w:p>
    <w:p>
      <w:pPr>
        <w:snapToGrid w:val="0"/>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请于5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日前按程序报送《科技特派员工作优秀案例征集表》</w:t>
      </w:r>
      <w:r>
        <w:rPr>
          <w:rFonts w:hint="eastAsia" w:ascii="仿宋_GB2312" w:hAnsi="仿宋_GB2312" w:eastAsia="仿宋_GB2312" w:cs="仿宋_GB2312"/>
          <w:sz w:val="32"/>
          <w:szCs w:val="32"/>
          <w:lang w:eastAsia="zh-CN"/>
        </w:rPr>
        <w:t>，新闻报道、图片</w:t>
      </w:r>
      <w:r>
        <w:rPr>
          <w:rFonts w:hint="eastAsia" w:ascii="仿宋_GB2312" w:hAnsi="仿宋_GB2312" w:eastAsia="仿宋_GB2312" w:cs="仿宋_GB2312"/>
          <w:sz w:val="32"/>
          <w:szCs w:val="32"/>
        </w:rPr>
        <w:t>等附件材料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eastAsia="zh-CN"/>
        </w:rPr>
        <w:t>汇总表。</w:t>
      </w:r>
      <w:r>
        <w:rPr>
          <w:rFonts w:hint="default" w:ascii="仿宋_GB2312" w:hAnsi="仿宋_GB2312" w:eastAsia="仿宋_GB2312" w:cs="仿宋_GB2312"/>
          <w:sz w:val="32"/>
          <w:szCs w:val="32"/>
          <w:lang w:eastAsia="zh-CN"/>
        </w:rPr>
        <w:t>纸质材料一式</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份（注明“优秀案例申报材料”）寄送</w:t>
      </w:r>
      <w:r>
        <w:rPr>
          <w:rFonts w:hint="eastAsia" w:ascii="仿宋_GB2312" w:hAnsi="仿宋_GB2312" w:eastAsia="仿宋_GB2312" w:cs="仿宋_GB2312"/>
          <w:sz w:val="32"/>
          <w:szCs w:val="32"/>
          <w:lang w:eastAsia="zh-CN"/>
        </w:rPr>
        <w:t>福建省科技厅星火计</w:t>
      </w:r>
      <w:r>
        <w:rPr>
          <w:rFonts w:hint="eastAsia" w:ascii="仿宋_GB2312" w:hAnsi="仿宋_GB2312" w:eastAsia="仿宋_GB2312" w:cs="仿宋_GB2312"/>
          <w:sz w:val="32"/>
          <w:szCs w:val="32"/>
          <w:lang w:val="en-US" w:eastAsia="zh-CN"/>
        </w:rPr>
        <w:t>划办公室</w:t>
      </w:r>
      <w:r>
        <w:rPr>
          <w:rFonts w:hint="default" w:ascii="仿宋_GB2312" w:hAnsi="仿宋_GB2312" w:eastAsia="仿宋_GB2312" w:cs="仿宋_GB2312"/>
          <w:sz w:val="32"/>
          <w:szCs w:val="32"/>
          <w:lang w:val="en-US" w:eastAsia="zh-CN"/>
        </w:rPr>
        <w:t>，地址：</w:t>
      </w:r>
      <w:r>
        <w:rPr>
          <w:rFonts w:hint="eastAsia" w:ascii="仿宋_GB2312" w:hAnsi="仿宋_GB2312" w:eastAsia="仿宋_GB2312" w:cs="仿宋_GB2312"/>
          <w:sz w:val="32"/>
          <w:szCs w:val="32"/>
          <w:lang w:val="en-US" w:eastAsia="zh-CN"/>
        </w:rPr>
        <w:t>福州市湖东路7号317室。同</w:t>
      </w:r>
      <w:r>
        <w:rPr>
          <w:rFonts w:hint="eastAsia" w:ascii="仿宋_GB2312" w:hAnsi="仿宋_GB2312" w:eastAsia="仿宋_GB2312" w:cs="仿宋_GB2312"/>
          <w:sz w:val="32"/>
          <w:szCs w:val="32"/>
          <w:lang w:eastAsia="zh-CN"/>
        </w:rPr>
        <w:t xml:space="preserve">时将电子档发至87884327@fjinfo.org.cn </w:t>
      </w:r>
      <w:r>
        <w:rPr>
          <w:rFonts w:hint="eastAsia" w:ascii="仿宋_GB2312" w:hAnsi="仿宋_GB2312" w:eastAsia="仿宋_GB2312" w:cs="仿宋_GB2312"/>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黑体" w:hAnsi="仿宋_GB2312" w:eastAsia="黑体" w:cs="仿宋_GB2312"/>
          <w:kern w:val="2"/>
          <w:sz w:val="32"/>
          <w:szCs w:val="32"/>
          <w:lang w:val="en-US" w:eastAsia="zh-CN" w:bidi="ar-SA"/>
        </w:rPr>
      </w:pPr>
      <w:r>
        <w:rPr>
          <w:rFonts w:hint="eastAsia" w:ascii="黑体" w:hAnsi="仿宋_GB2312" w:eastAsia="黑体" w:cs="仿宋_GB2312"/>
          <w:kern w:val="2"/>
          <w:sz w:val="32"/>
          <w:szCs w:val="32"/>
          <w:lang w:val="en-US" w:eastAsia="zh-CN" w:bidi="ar-SA"/>
        </w:rPr>
        <w:t>六、相关要求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（一）申报案例应体现真实性、创新性、实效性、典型性。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（二）请各有关单位大力支持，精心策划、认真组织，积极做好本辖区、本系统优秀案例的筛选、审核和组织申报工作，把好政治关。既要广泛动员，扩大征集活动覆盖面，又要确保质量，提升征集活动水平。</w:t>
      </w:r>
    </w:p>
    <w:p>
      <w:pPr>
        <w:snapToGrid w:val="0"/>
        <w:spacing w:line="600" w:lineRule="exact"/>
        <w:ind w:firstLine="64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未尽事宜，请联系：</w:t>
      </w:r>
      <w:r>
        <w:rPr>
          <w:rFonts w:hint="eastAsia" w:ascii="仿宋_GB2312" w:hAnsi="仿宋_GB2312" w:eastAsia="仿宋_GB2312" w:cs="仿宋_GB2312"/>
          <w:sz w:val="32"/>
          <w:szCs w:val="32"/>
          <w:lang w:val="en-US" w:eastAsia="zh-CN"/>
        </w:rPr>
        <w:t>刘小婧 0591-87809635；寇  涛 0591-87883471；陈志群  0591-87883049。</w:t>
      </w:r>
    </w:p>
    <w:p>
      <w:pPr>
        <w:pStyle w:val="5"/>
        <w:keepNext w:val="0"/>
        <w:keepLines w:val="0"/>
        <w:widowControl/>
        <w:suppressLineNumbers w:val="0"/>
        <w:shd w:val="clear" w:fill="FFFFFF"/>
        <w:spacing w:before="252" w:beforeAutospacing="0" w:after="252" w:afterAutospacing="0" w:line="384" w:lineRule="atLeast"/>
        <w:ind w:left="0" w:right="0" w:firstLine="420"/>
        <w:jc w:val="both"/>
        <w:rPr>
          <w:rFonts w:hint="eastAsia" w:ascii="Verdana" w:hAnsi="Verdana" w:cs="Verdana"/>
          <w:i w:val="0"/>
          <w:caps w:val="0"/>
          <w:color w:val="404040"/>
          <w:spacing w:val="1"/>
          <w:sz w:val="20"/>
          <w:szCs w:val="20"/>
          <w:shd w:val="clear" w:fill="FFFFFF"/>
          <w:lang w:val="en-US" w:eastAsia="zh-CN"/>
        </w:rPr>
      </w:pPr>
    </w:p>
    <w:p>
      <w:pPr>
        <w:pStyle w:val="5"/>
        <w:keepNext w:val="0"/>
        <w:keepLines w:val="0"/>
        <w:widowControl/>
        <w:suppressLineNumbers w:val="0"/>
        <w:shd w:val="clear" w:fill="FFFFFF"/>
        <w:spacing w:before="252" w:beforeAutospacing="0" w:after="252" w:afterAutospacing="0" w:line="384" w:lineRule="atLeast"/>
        <w:ind w:left="0" w:right="0" w:firstLine="420"/>
        <w:jc w:val="both"/>
        <w:rPr>
          <w:rFonts w:hint="default" w:ascii="Verdana" w:hAnsi="Verdana" w:cs="Verdana"/>
          <w:i w:val="0"/>
          <w:caps w:val="0"/>
          <w:color w:val="404040"/>
          <w:spacing w:val="1"/>
          <w:sz w:val="20"/>
          <w:szCs w:val="20"/>
          <w:shd w:val="clear" w:fill="FFFFFF"/>
          <w:lang w:val="en-US" w:eastAsia="zh-CN"/>
        </w:rPr>
      </w:pPr>
    </w:p>
    <w:p>
      <w:pPr>
        <w:keepNext w:val="0"/>
        <w:keepLines w:val="0"/>
        <w:pageBreakBefore w:val="0"/>
        <w:kinsoku/>
        <w:wordWrap/>
        <w:overflowPunct/>
        <w:topLinePunct w:val="0"/>
        <w:autoSpaceDE/>
        <w:autoSpaceDN/>
        <w:bidi w:val="0"/>
        <w:adjustRightInd/>
        <w:snapToGrid w:val="0"/>
        <w:spacing w:line="600" w:lineRule="exact"/>
        <w:ind w:firstLine="641"/>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w:t>
      </w:r>
    </w:p>
    <w:p>
      <w:pPr>
        <w:keepNext w:val="0"/>
        <w:keepLines w:val="0"/>
        <w:pageBreakBefore w:val="0"/>
        <w:kinsoku/>
        <w:wordWrap/>
        <w:overflowPunct/>
        <w:topLinePunct w:val="0"/>
        <w:autoSpaceDE/>
        <w:autoSpaceDN/>
        <w:bidi w:val="0"/>
        <w:adjustRightInd/>
        <w:snapToGrid w:val="0"/>
        <w:spacing w:line="600" w:lineRule="exact"/>
        <w:ind w:firstLine="641"/>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附</w:t>
      </w:r>
      <w:r>
        <w:rPr>
          <w:rFonts w:hint="eastAsia" w:ascii="仿宋_GB2312" w:hAnsi="仿宋_GB2312" w:eastAsia="仿宋_GB2312" w:cs="仿宋_GB2312"/>
          <w:color w:val="auto"/>
          <w:spacing w:val="0"/>
          <w:sz w:val="32"/>
          <w:szCs w:val="32"/>
          <w:lang w:eastAsia="zh-CN"/>
        </w:rPr>
        <w:t>件</w:t>
      </w:r>
      <w:r>
        <w:rPr>
          <w:rFonts w:hint="eastAsia" w:ascii="仿宋_GB2312" w:hAnsi="仿宋_GB2312" w:eastAsia="仿宋_GB2312" w:cs="仿宋_GB2312"/>
          <w:color w:val="auto"/>
          <w:spacing w:val="0"/>
          <w:sz w:val="32"/>
          <w:szCs w:val="32"/>
        </w:rPr>
        <w:t>：1</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科技特派员</w:t>
      </w:r>
      <w:r>
        <w:rPr>
          <w:rFonts w:hint="eastAsia" w:ascii="仿宋_GB2312" w:hAnsi="仿宋_GB2312" w:eastAsia="仿宋_GB2312" w:cs="仿宋_GB2312"/>
          <w:color w:val="auto"/>
          <w:spacing w:val="0"/>
          <w:sz w:val="32"/>
          <w:szCs w:val="32"/>
          <w:lang w:eastAsia="zh-CN"/>
        </w:rPr>
        <w:t>工作</w:t>
      </w:r>
      <w:r>
        <w:rPr>
          <w:rFonts w:hint="eastAsia" w:ascii="仿宋_GB2312" w:hAnsi="仿宋_GB2312" w:eastAsia="仿宋_GB2312" w:cs="仿宋_GB2312"/>
          <w:color w:val="auto"/>
          <w:spacing w:val="0"/>
          <w:sz w:val="32"/>
          <w:szCs w:val="32"/>
        </w:rPr>
        <w:t>优秀案例征集表</w:t>
      </w:r>
    </w:p>
    <w:p>
      <w:pPr>
        <w:keepNext w:val="0"/>
        <w:keepLines w:val="0"/>
        <w:pageBreakBefore w:val="0"/>
        <w:kinsoku/>
        <w:wordWrap/>
        <w:overflowPunct/>
        <w:topLinePunct w:val="0"/>
        <w:autoSpaceDE/>
        <w:autoSpaceDN/>
        <w:bidi w:val="0"/>
        <w:adjustRightInd/>
        <w:snapToGrid w:val="0"/>
        <w:spacing w:line="600" w:lineRule="exact"/>
        <w:ind w:firstLine="156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科技特派员</w:t>
      </w:r>
      <w:r>
        <w:rPr>
          <w:rFonts w:hint="eastAsia" w:ascii="仿宋_GB2312" w:hAnsi="仿宋_GB2312" w:eastAsia="仿宋_GB2312" w:cs="仿宋_GB2312"/>
          <w:color w:val="auto"/>
          <w:spacing w:val="0"/>
          <w:sz w:val="32"/>
          <w:szCs w:val="32"/>
          <w:lang w:eastAsia="zh-CN"/>
        </w:rPr>
        <w:t>工作</w:t>
      </w:r>
      <w:r>
        <w:rPr>
          <w:rFonts w:hint="eastAsia" w:ascii="仿宋_GB2312" w:hAnsi="仿宋_GB2312" w:eastAsia="仿宋_GB2312" w:cs="仿宋_GB2312"/>
          <w:color w:val="auto"/>
          <w:spacing w:val="0"/>
          <w:sz w:val="32"/>
          <w:szCs w:val="32"/>
        </w:rPr>
        <w:t>优秀案例征集推荐汇总表</w:t>
      </w:r>
    </w:p>
    <w:p>
      <w:pPr>
        <w:snapToGrid w:val="0"/>
        <w:spacing w:line="360" w:lineRule="auto"/>
        <w:ind w:firstLine="641"/>
        <w:rPr>
          <w:rFonts w:hint="eastAsia" w:ascii="Times New Roman"/>
          <w:spacing w:val="0"/>
          <w:sz w:val="30"/>
        </w:rPr>
      </w:pPr>
    </w:p>
    <w:p>
      <w:pPr>
        <w:pStyle w:val="2"/>
        <w:rPr>
          <w:rFonts w:hint="eastAsia" w:ascii="Times New Roman"/>
          <w:spacing w:val="0"/>
          <w:sz w:val="30"/>
        </w:rPr>
      </w:pPr>
    </w:p>
    <w:p>
      <w:pPr>
        <w:pStyle w:val="3"/>
        <w:rPr>
          <w:rFonts w:hint="eastAsia" w:ascii="仿宋_GB2312" w:hAnsi="仿宋_GB2312" w:eastAsia="仿宋_GB2312" w:cs="仿宋_GB2312"/>
          <w:color w:val="auto"/>
          <w:spacing w:val="0"/>
          <w:kern w:val="2"/>
          <w:sz w:val="32"/>
          <w:szCs w:val="32"/>
          <w:lang w:val="en-US" w:eastAsia="zh-CN" w:bidi="ar-SA"/>
        </w:rPr>
      </w:pPr>
      <w:r>
        <w:rPr>
          <w:rFonts w:hint="eastAsia" w:ascii="Times New Roman"/>
          <w:spacing w:val="0"/>
          <w:sz w:val="30"/>
        </w:rPr>
        <w:t xml:space="preserve"> </w:t>
      </w:r>
      <w:r>
        <w:rPr>
          <w:rFonts w:hint="eastAsia" w:ascii="Times New Roman"/>
          <w:spacing w:val="0"/>
          <w:sz w:val="30"/>
          <w:lang w:val="en-US" w:eastAsia="zh-CN"/>
        </w:rPr>
        <w:t xml:space="preserve">             </w:t>
      </w:r>
      <w:r>
        <w:rPr>
          <w:rFonts w:hint="eastAsia" w:ascii="Times New Roman"/>
          <w:spacing w:val="0"/>
          <w:sz w:val="30"/>
        </w:rPr>
        <w:t xml:space="preserve"> </w:t>
      </w:r>
      <w:r>
        <w:rPr>
          <w:rFonts w:hint="eastAsia" w:ascii="仿宋_GB2312" w:hAnsi="仿宋_GB2312" w:eastAsia="仿宋_GB2312" w:cs="仿宋_GB2312"/>
          <w:color w:val="auto"/>
          <w:spacing w:val="0"/>
          <w:kern w:val="2"/>
          <w:sz w:val="32"/>
          <w:szCs w:val="32"/>
          <w:lang w:val="en-US" w:eastAsia="zh-CN" w:bidi="ar-SA"/>
        </w:rPr>
        <w:t xml:space="preserve"> 福建省科学技术厅</w:t>
      </w:r>
    </w:p>
    <w:p>
      <w:pPr>
        <w:pStyle w:val="3"/>
        <w:ind w:firstLine="2560" w:firstLineChars="800"/>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2022年3月28日</w:t>
      </w:r>
    </w:p>
    <w:bookmarkEnd w:id="0"/>
    <w:p>
      <w:pPr>
        <w:rPr>
          <w:rFonts w:hint="eastAsia" w:ascii="Times New Roman"/>
          <w:spacing w:val="0"/>
          <w:sz w:val="30"/>
        </w:rPr>
      </w:pPr>
    </w:p>
    <w:p>
      <w:pPr>
        <w:pStyle w:val="2"/>
        <w:rPr>
          <w:rFonts w:hint="eastAsia" w:ascii="Times New Roman"/>
          <w:spacing w:val="0"/>
          <w:sz w:val="30"/>
        </w:rPr>
      </w:pPr>
    </w:p>
    <w:p>
      <w:pPr>
        <w:pStyle w:val="3"/>
        <w:rPr>
          <w:rFonts w:hint="eastAsia" w:ascii="Times New Roman"/>
          <w:spacing w:val="0"/>
          <w:sz w:val="30"/>
        </w:rPr>
      </w:pPr>
    </w:p>
    <w:p>
      <w:pPr>
        <w:rPr>
          <w:rFonts w:hint="eastAsia" w:ascii="Times New Roman"/>
          <w:spacing w:val="0"/>
          <w:sz w:val="30"/>
        </w:rPr>
      </w:pPr>
    </w:p>
    <w:p>
      <w:pPr>
        <w:pStyle w:val="2"/>
        <w:rPr>
          <w:rFonts w:hint="eastAsia" w:ascii="Times New Roman"/>
          <w:spacing w:val="0"/>
          <w:sz w:val="30"/>
        </w:rPr>
      </w:pPr>
    </w:p>
    <w:p>
      <w:pPr>
        <w:pStyle w:val="2"/>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附件</w:t>
      </w:r>
      <w:r>
        <w:rPr>
          <w:rFonts w:hint="eastAsia" w:ascii="仿宋_GB2312" w:hAnsi="仿宋_GB2312" w:eastAsia="仿宋_GB2312" w:cs="仿宋_GB2312"/>
          <w:spacing w:val="0"/>
          <w:sz w:val="32"/>
          <w:szCs w:val="32"/>
          <w:lang w:val="en-US" w:eastAsia="zh-CN"/>
        </w:rPr>
        <w:t>1</w:t>
      </w:r>
    </w:p>
    <w:p>
      <w:pPr>
        <w:spacing w:line="500" w:lineRule="exact"/>
        <w:jc w:val="center"/>
        <w:rPr>
          <w:rFonts w:ascii="宋体" w:cs="宋体"/>
          <w:b/>
          <w:bCs/>
          <w:sz w:val="44"/>
          <w:szCs w:val="44"/>
        </w:rPr>
      </w:pPr>
      <w:r>
        <w:rPr>
          <w:rFonts w:hint="eastAsia" w:ascii="宋体" w:cs="宋体"/>
          <w:b/>
          <w:bCs/>
          <w:sz w:val="44"/>
          <w:szCs w:val="44"/>
        </w:rPr>
        <w:t>科技特派员</w:t>
      </w:r>
      <w:r>
        <w:rPr>
          <w:rFonts w:hint="eastAsia" w:ascii="宋体" w:cs="宋体"/>
          <w:b/>
          <w:bCs/>
          <w:sz w:val="44"/>
          <w:szCs w:val="44"/>
          <w:lang w:eastAsia="zh-CN"/>
        </w:rPr>
        <w:t>工作</w:t>
      </w:r>
      <w:r>
        <w:rPr>
          <w:rFonts w:hint="eastAsia" w:ascii="宋体" w:cs="宋体"/>
          <w:b/>
          <w:bCs/>
          <w:sz w:val="44"/>
          <w:szCs w:val="44"/>
        </w:rPr>
        <w:t>优秀案例征集表</w:t>
      </w:r>
    </w:p>
    <w:p>
      <w:pPr>
        <w:spacing w:line="500" w:lineRule="exact"/>
        <w:jc w:val="center"/>
        <w:rPr>
          <w:rFonts w:ascii="仿宋_GB2312" w:hAnsi="仿宋_GB2312" w:eastAsia="仿宋_GB2312" w:cs="仿宋_GB2312"/>
          <w:sz w:val="32"/>
          <w:szCs w:val="32"/>
        </w:rPr>
      </w:pPr>
    </w:p>
    <w:tbl>
      <w:tblPr>
        <w:tblStyle w:val="8"/>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4428"/>
        <w:gridCol w:w="828"/>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83" w:type="dxa"/>
            <w:vAlign w:val="center"/>
          </w:tcPr>
          <w:p>
            <w:pPr>
              <w:spacing w:line="28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申报优秀</w:t>
            </w:r>
            <w:r>
              <w:rPr>
                <w:rFonts w:hint="eastAsia" w:ascii="宋体" w:hAnsi="宋体" w:eastAsia="宋体" w:cs="宋体"/>
                <w:b/>
                <w:bCs/>
                <w:sz w:val="24"/>
                <w:szCs w:val="24"/>
              </w:rPr>
              <w:t>案例</w:t>
            </w:r>
            <w:r>
              <w:rPr>
                <w:rFonts w:hint="eastAsia" w:ascii="宋体" w:hAnsi="宋体" w:eastAsia="宋体" w:cs="宋体"/>
                <w:b/>
                <w:bCs/>
                <w:sz w:val="24"/>
                <w:szCs w:val="24"/>
                <w:lang w:eastAsia="zh-CN"/>
              </w:rPr>
              <w:t>名称</w:t>
            </w:r>
          </w:p>
        </w:tc>
        <w:tc>
          <w:tcPr>
            <w:tcW w:w="4428" w:type="dxa"/>
            <w:vAlign w:val="center"/>
          </w:tcPr>
          <w:p>
            <w:pPr>
              <w:spacing w:line="280" w:lineRule="exact"/>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spacing w:line="280" w:lineRule="exact"/>
              <w:rPr>
                <w:rFonts w:hint="eastAsia" w:ascii="宋体" w:hAnsi="宋体" w:eastAsia="宋体" w:cs="宋体"/>
                <w:b/>
                <w:bCs/>
                <w:sz w:val="24"/>
                <w:szCs w:val="24"/>
              </w:rPr>
            </w:pPr>
          </w:p>
        </w:tc>
        <w:tc>
          <w:tcPr>
            <w:tcW w:w="828" w:type="dxa"/>
            <w:vAlign w:val="center"/>
          </w:tcPr>
          <w:p>
            <w:pPr>
              <w:spacing w:line="280" w:lineRule="exact"/>
              <w:jc w:val="center"/>
              <w:rPr>
                <w:rFonts w:hint="eastAsia" w:ascii="宋体" w:hAnsi="宋体" w:eastAsia="宋体" w:cs="宋体"/>
                <w:b/>
                <w:bCs/>
                <w:sz w:val="24"/>
                <w:szCs w:val="24"/>
              </w:rPr>
            </w:pPr>
            <w:r>
              <w:rPr>
                <w:rFonts w:hint="eastAsia" w:ascii="宋体" w:hAnsi="宋体" w:eastAsia="宋体" w:cs="宋体"/>
                <w:b/>
                <w:bCs/>
                <w:sz w:val="24"/>
                <w:szCs w:val="24"/>
              </w:rPr>
              <w:t>选送单位</w:t>
            </w:r>
          </w:p>
        </w:tc>
        <w:tc>
          <w:tcPr>
            <w:tcW w:w="2011" w:type="dxa"/>
            <w:vAlign w:val="center"/>
          </w:tcPr>
          <w:p>
            <w:pPr>
              <w:spacing w:line="28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83" w:type="dxa"/>
            <w:vAlign w:val="center"/>
          </w:tcPr>
          <w:p>
            <w:pPr>
              <w:spacing w:line="28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优秀案例完成单位（或个人或团队）</w:t>
            </w:r>
          </w:p>
        </w:tc>
        <w:tc>
          <w:tcPr>
            <w:tcW w:w="7267" w:type="dxa"/>
            <w:gridSpan w:val="3"/>
            <w:vAlign w:val="center"/>
          </w:tcPr>
          <w:p>
            <w:pPr>
              <w:spacing w:line="280" w:lineRule="exact"/>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4" w:hRule="atLeast"/>
        </w:trPr>
        <w:tc>
          <w:tcPr>
            <w:tcW w:w="1183" w:type="dxa"/>
            <w:vAlign w:val="center"/>
          </w:tcPr>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rPr>
              <w:t>优秀案例</w:t>
            </w:r>
            <w:r>
              <w:rPr>
                <w:rFonts w:hint="eastAsia" w:ascii="宋体" w:hAnsi="宋体" w:eastAsia="宋体" w:cs="宋体"/>
                <w:b/>
                <w:bCs/>
                <w:sz w:val="24"/>
                <w:szCs w:val="24"/>
                <w:lang w:eastAsia="zh-CN"/>
              </w:rPr>
              <w:t>情况</w:t>
            </w:r>
          </w:p>
          <w:p>
            <w:pPr>
              <w:pStyle w:val="2"/>
              <w:jc w:val="center"/>
              <w:rPr>
                <w:rFonts w:hint="eastAsia"/>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p>
            <w:pPr>
              <w:spacing w:line="280" w:lineRule="exact"/>
              <w:jc w:val="center"/>
              <w:rPr>
                <w:rFonts w:hint="eastAsia" w:ascii="宋体" w:hAnsi="宋体" w:eastAsia="宋体" w:cs="宋体"/>
                <w:b/>
                <w:bCs/>
                <w:sz w:val="24"/>
                <w:szCs w:val="24"/>
              </w:rPr>
            </w:pPr>
          </w:p>
        </w:tc>
        <w:tc>
          <w:tcPr>
            <w:tcW w:w="7267" w:type="dxa"/>
            <w:gridSpan w:val="3"/>
          </w:tcPr>
          <w:p>
            <w:pPr>
              <w:spacing w:line="280" w:lineRule="exact"/>
              <w:rPr>
                <w:rFonts w:hint="eastAsia" w:ascii="宋体" w:hAnsi="宋体" w:eastAsia="宋体" w:cs="宋体"/>
                <w:b/>
                <w:bCs/>
                <w:sz w:val="24"/>
                <w:szCs w:val="24"/>
              </w:rPr>
            </w:pPr>
            <w:r>
              <w:rPr>
                <w:rFonts w:hint="eastAsia" w:ascii="宋体" w:hAnsi="宋体" w:eastAsia="宋体" w:cs="宋体"/>
                <w:b/>
                <w:bCs/>
                <w:sz w:val="24"/>
                <w:szCs w:val="24"/>
                <w:lang w:eastAsia="zh-CN"/>
              </w:rPr>
              <w:t>案例</w:t>
            </w:r>
            <w:r>
              <w:rPr>
                <w:rFonts w:hint="eastAsia" w:ascii="宋体" w:hAnsi="宋体" w:eastAsia="宋体" w:cs="宋体"/>
                <w:b/>
                <w:bCs/>
                <w:sz w:val="24"/>
                <w:szCs w:val="24"/>
              </w:rPr>
              <w:t>简介：</w:t>
            </w:r>
            <w:r>
              <w:rPr>
                <w:rFonts w:hint="eastAsia" w:ascii="宋体" w:hAnsi="宋体" w:eastAsia="宋体" w:cs="宋体"/>
                <w:b/>
                <w:bCs/>
                <w:sz w:val="24"/>
                <w:szCs w:val="24"/>
                <w:lang w:eastAsia="zh-CN"/>
              </w:rPr>
              <w:t>从实施背景或针对问题、主要做法和创新举措、实施成效与影响、</w:t>
            </w:r>
            <w:r>
              <w:rPr>
                <w:rFonts w:hint="eastAsia" w:ascii="宋体" w:hAnsi="宋体" w:eastAsia="宋体" w:cs="宋体"/>
                <w:b/>
                <w:bCs/>
                <w:sz w:val="24"/>
                <w:szCs w:val="24"/>
              </w:rPr>
              <w:t>经验</w:t>
            </w:r>
            <w:r>
              <w:rPr>
                <w:rFonts w:hint="eastAsia" w:ascii="宋体" w:hAnsi="宋体" w:eastAsia="宋体" w:cs="宋体"/>
                <w:b/>
                <w:bCs/>
                <w:sz w:val="24"/>
                <w:szCs w:val="24"/>
                <w:lang w:eastAsia="zh-CN"/>
              </w:rPr>
              <w:t>与启示等方面撰写介绍</w:t>
            </w:r>
            <w:r>
              <w:rPr>
                <w:rFonts w:hint="eastAsia" w:ascii="宋体" w:hAnsi="宋体" w:eastAsia="宋体" w:cs="宋体"/>
                <w:b/>
                <w:bCs/>
                <w:sz w:val="24"/>
                <w:szCs w:val="24"/>
              </w:rPr>
              <w:t>。(限</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000字以内）</w:t>
            </w:r>
          </w:p>
          <w:p>
            <w:pPr>
              <w:spacing w:line="280" w:lineRule="exact"/>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3"/>
              <w:rPr>
                <w:rFonts w:hint="eastAsia" w:ascii="宋体" w:hAnsi="宋体" w:eastAsia="宋体" w:cs="宋体"/>
                <w:b/>
                <w:bCs/>
                <w:sz w:val="24"/>
                <w:szCs w:val="24"/>
              </w:rPr>
            </w:pPr>
          </w:p>
          <w:p>
            <w:pPr>
              <w:rPr>
                <w:rFonts w:hint="eastAsia" w:ascii="宋体" w:hAnsi="宋体" w:eastAsia="宋体" w:cs="宋体"/>
                <w:b/>
                <w:bCs/>
                <w:sz w:val="24"/>
                <w:szCs w:val="24"/>
              </w:rPr>
            </w:pPr>
          </w:p>
          <w:p>
            <w:pPr>
              <w:spacing w:line="28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创新亮点：</w:t>
            </w:r>
          </w:p>
          <w:p>
            <w:pPr>
              <w:pStyle w:val="3"/>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p>
          <w:p>
            <w:pPr>
              <w:pStyle w:val="2"/>
              <w:rPr>
                <w:rFonts w:hint="eastAsia" w:ascii="宋体" w:hAnsi="宋体" w:eastAsia="宋体" w:cs="宋体"/>
                <w:b/>
                <w:bCs/>
                <w:sz w:val="24"/>
                <w:szCs w:val="24"/>
                <w:lang w:eastAsia="zh-CN"/>
              </w:rPr>
            </w:pPr>
          </w:p>
          <w:p>
            <w:pPr>
              <w:pStyle w:val="3"/>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p>
          <w:p>
            <w:pPr>
              <w:pStyle w:val="2"/>
              <w:rPr>
                <w:rFonts w:hint="eastAsia" w:ascii="宋体" w:hAnsi="宋体" w:eastAsia="宋体" w:cs="宋体"/>
                <w:b/>
                <w:bCs/>
                <w:sz w:val="24"/>
                <w:szCs w:val="24"/>
                <w:lang w:eastAsia="zh-CN"/>
              </w:rPr>
            </w:pPr>
          </w:p>
          <w:p>
            <w:pPr>
              <w:pStyle w:val="3"/>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p>
          <w:p>
            <w:pPr>
              <w:pStyle w:val="3"/>
              <w:rPr>
                <w:rFonts w:hint="eastAsia" w:ascii="宋体" w:hAnsi="宋体" w:eastAsia="宋体" w:cs="宋体"/>
                <w:b/>
                <w:bCs/>
                <w:sz w:val="24"/>
                <w:szCs w:val="24"/>
                <w:lang w:eastAsia="zh-CN"/>
              </w:rPr>
            </w:pPr>
          </w:p>
          <w:p>
            <w:pPr>
              <w:pStyle w:val="2"/>
              <w:rPr>
                <w:rFonts w:hint="eastAsia" w:ascii="宋体" w:hAnsi="宋体" w:eastAsia="宋体" w:cs="宋体"/>
                <w:b/>
                <w:bCs/>
                <w:sz w:val="24"/>
                <w:szCs w:val="24"/>
                <w:lang w:eastAsia="zh-CN"/>
              </w:rPr>
            </w:pPr>
          </w:p>
          <w:p>
            <w:pPr>
              <w:pStyle w:val="3"/>
              <w:rPr>
                <w:rFonts w:hint="eastAsia" w:ascii="宋体" w:hAnsi="宋体" w:eastAsia="宋体" w:cs="宋体"/>
                <w:b/>
                <w:bCs/>
                <w:sz w:val="24"/>
                <w:szCs w:val="24"/>
                <w:lang w:eastAsia="zh-CN"/>
              </w:rPr>
            </w:pPr>
          </w:p>
        </w:tc>
      </w:tr>
    </w:tbl>
    <w:p>
      <w:pPr>
        <w:spacing w:line="500" w:lineRule="exact"/>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联系电话：</w:t>
      </w:r>
    </w:p>
    <w:p>
      <w:pPr>
        <w:pStyle w:val="3"/>
        <w:rPr>
          <w:rFonts w:hint="eastAsia"/>
        </w:rPr>
      </w:pPr>
    </w:p>
    <w:p>
      <w:pPr>
        <w:rPr>
          <w:rFonts w:hint="eastAsia"/>
        </w:rPr>
      </w:pPr>
    </w:p>
    <w:p>
      <w:pPr>
        <w:pStyle w:val="2"/>
        <w:rPr>
          <w:rFonts w:hint="eastAsia" w:ascii="仿宋_GB2312" w:hAnsi="仿宋_GB2312" w:eastAsia="仿宋_GB2312" w:cs="仿宋_GB2312"/>
          <w:spacing w:val="0"/>
          <w:sz w:val="32"/>
          <w:szCs w:val="32"/>
          <w:lang w:eastAsia="zh-CN"/>
        </w:rPr>
        <w:sectPr>
          <w:pgSz w:w="11906" w:h="16838"/>
          <w:pgMar w:top="1440" w:right="1800" w:bottom="1440" w:left="1800" w:header="851" w:footer="992" w:gutter="0"/>
          <w:cols w:space="425" w:num="1"/>
          <w:docGrid w:type="lines" w:linePitch="312" w:charSpace="0"/>
        </w:sectPr>
      </w:pPr>
    </w:p>
    <w:p>
      <w:pPr>
        <w:pStyle w:val="2"/>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附件</w:t>
      </w:r>
      <w:r>
        <w:rPr>
          <w:rFonts w:hint="eastAsia" w:ascii="仿宋_GB2312" w:hAnsi="仿宋_GB2312" w:eastAsia="仿宋_GB2312" w:cs="仿宋_GB2312"/>
          <w:spacing w:val="0"/>
          <w:sz w:val="32"/>
          <w:szCs w:val="32"/>
          <w:lang w:val="en-US" w:eastAsia="zh-CN"/>
        </w:rPr>
        <w:t>2</w:t>
      </w:r>
    </w:p>
    <w:p>
      <w:pPr>
        <w:spacing w:line="500" w:lineRule="exact"/>
        <w:jc w:val="center"/>
        <w:rPr>
          <w:rFonts w:hint="eastAsia" w:ascii="宋体" w:cs="宋体"/>
          <w:b/>
          <w:bCs/>
          <w:sz w:val="44"/>
          <w:szCs w:val="44"/>
        </w:rPr>
      </w:pPr>
      <w:r>
        <w:rPr>
          <w:rFonts w:hint="eastAsia" w:ascii="宋体" w:cs="宋体"/>
          <w:b/>
          <w:bCs/>
          <w:sz w:val="44"/>
          <w:szCs w:val="44"/>
        </w:rPr>
        <w:t>科技特派员</w:t>
      </w:r>
      <w:r>
        <w:rPr>
          <w:rFonts w:hint="eastAsia" w:ascii="宋体" w:cs="宋体"/>
          <w:b/>
          <w:bCs/>
          <w:sz w:val="44"/>
          <w:szCs w:val="44"/>
          <w:lang w:eastAsia="zh-CN"/>
        </w:rPr>
        <w:t>工作</w:t>
      </w:r>
      <w:r>
        <w:rPr>
          <w:rFonts w:hint="eastAsia" w:ascii="宋体" w:cs="宋体"/>
          <w:b/>
          <w:bCs/>
          <w:sz w:val="44"/>
          <w:szCs w:val="44"/>
        </w:rPr>
        <w:t>优秀案例征集</w:t>
      </w:r>
      <w:r>
        <w:rPr>
          <w:rFonts w:hint="eastAsia" w:ascii="宋体" w:cs="宋体"/>
          <w:b/>
          <w:bCs/>
          <w:sz w:val="44"/>
          <w:szCs w:val="44"/>
          <w:lang w:eastAsia="zh-CN"/>
        </w:rPr>
        <w:t>推荐</w:t>
      </w:r>
      <w:r>
        <w:rPr>
          <w:rFonts w:hint="eastAsia" w:ascii="宋体" w:cs="宋体"/>
          <w:b/>
          <w:bCs/>
          <w:sz w:val="44"/>
          <w:szCs w:val="44"/>
        </w:rPr>
        <w:t>表</w:t>
      </w:r>
    </w:p>
    <w:p>
      <w:pPr>
        <w:pStyle w:val="2"/>
        <w:rPr>
          <w:rFonts w:hint="eastAsia"/>
        </w:rPr>
      </w:pPr>
    </w:p>
    <w:p>
      <w:pPr>
        <w:pStyle w:val="2"/>
        <w:rPr>
          <w:rFonts w:hint="eastAsia"/>
          <w:lang w:val="en-US"/>
        </w:rPr>
      </w:pPr>
      <w:r>
        <w:rPr>
          <w:rFonts w:hint="eastAsia" w:ascii="宋体" w:hAnsi="宋体" w:eastAsia="宋体" w:cs="宋体"/>
          <w:b/>
          <w:bCs/>
          <w:sz w:val="32"/>
          <w:szCs w:val="32"/>
          <w:vertAlign w:val="baseline"/>
          <w:lang w:val="en-US" w:eastAsia="zh-CN"/>
        </w:rPr>
        <w:t>推荐单位（盖章）：                                          推荐时间：  年  月  日</w:t>
      </w:r>
    </w:p>
    <w:tbl>
      <w:tblPr>
        <w:tblStyle w:val="9"/>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6123"/>
        <w:gridCol w:w="4748"/>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069" w:type="dxa"/>
            <w:vAlign w:val="center"/>
          </w:tcPr>
          <w:p>
            <w:pPr>
              <w:pStyle w:val="2"/>
              <w:jc w:val="center"/>
              <w:rPr>
                <w:rFonts w:hint="eastAsia" w:ascii="宋体" w:hAnsi="宋体" w:eastAsia="宋体" w:cs="宋体"/>
                <w:b/>
                <w:bCs/>
                <w:sz w:val="32"/>
                <w:szCs w:val="32"/>
                <w:vertAlign w:val="baseline"/>
                <w:lang w:eastAsia="zh-CN"/>
              </w:rPr>
            </w:pPr>
            <w:r>
              <w:rPr>
                <w:rFonts w:hint="eastAsia" w:ascii="宋体" w:hAnsi="宋体" w:eastAsia="宋体" w:cs="宋体"/>
                <w:b/>
                <w:bCs/>
                <w:sz w:val="32"/>
                <w:szCs w:val="32"/>
                <w:vertAlign w:val="baseline"/>
                <w:lang w:eastAsia="zh-CN"/>
              </w:rPr>
              <w:t>序号</w:t>
            </w:r>
          </w:p>
        </w:tc>
        <w:tc>
          <w:tcPr>
            <w:tcW w:w="6123" w:type="dxa"/>
            <w:vAlign w:val="center"/>
          </w:tcPr>
          <w:p>
            <w:pPr>
              <w:pStyle w:val="2"/>
              <w:jc w:val="center"/>
              <w:rPr>
                <w:rFonts w:hint="eastAsia" w:ascii="宋体" w:hAnsi="宋体" w:eastAsia="宋体" w:cs="宋体"/>
                <w:b/>
                <w:bCs/>
                <w:sz w:val="32"/>
                <w:szCs w:val="32"/>
                <w:vertAlign w:val="baseline"/>
              </w:rPr>
            </w:pPr>
            <w:r>
              <w:rPr>
                <w:rFonts w:hint="eastAsia" w:ascii="宋体" w:hAnsi="宋体" w:eastAsia="宋体" w:cs="宋体"/>
                <w:b/>
                <w:bCs/>
                <w:sz w:val="32"/>
                <w:szCs w:val="32"/>
                <w:lang w:eastAsia="zh-CN"/>
              </w:rPr>
              <w:t>申报优秀</w:t>
            </w:r>
            <w:r>
              <w:rPr>
                <w:rFonts w:hint="eastAsia" w:ascii="宋体" w:hAnsi="宋体" w:eastAsia="宋体" w:cs="宋体"/>
                <w:b/>
                <w:bCs/>
                <w:sz w:val="32"/>
                <w:szCs w:val="32"/>
              </w:rPr>
              <w:t>案例</w:t>
            </w:r>
            <w:r>
              <w:rPr>
                <w:rFonts w:hint="eastAsia" w:ascii="宋体" w:hAnsi="宋体" w:eastAsia="宋体" w:cs="宋体"/>
                <w:b/>
                <w:bCs/>
                <w:sz w:val="32"/>
                <w:szCs w:val="32"/>
                <w:lang w:eastAsia="zh-CN"/>
              </w:rPr>
              <w:t>名称</w:t>
            </w:r>
          </w:p>
        </w:tc>
        <w:tc>
          <w:tcPr>
            <w:tcW w:w="4748" w:type="dxa"/>
            <w:vAlign w:val="center"/>
          </w:tcPr>
          <w:p>
            <w:pPr>
              <w:pStyle w:val="2"/>
              <w:jc w:val="center"/>
              <w:rPr>
                <w:rFonts w:hint="eastAsia" w:ascii="宋体" w:hAnsi="宋体" w:eastAsia="宋体" w:cs="宋体"/>
                <w:b/>
                <w:bCs/>
                <w:sz w:val="32"/>
                <w:szCs w:val="32"/>
                <w:vertAlign w:val="baseline"/>
                <w:lang w:eastAsia="zh-CN"/>
              </w:rPr>
            </w:pPr>
            <w:r>
              <w:rPr>
                <w:rFonts w:hint="eastAsia" w:ascii="宋体" w:hAnsi="宋体" w:eastAsia="宋体" w:cs="宋体"/>
                <w:b/>
                <w:bCs/>
                <w:sz w:val="32"/>
                <w:szCs w:val="32"/>
                <w:lang w:eastAsia="zh-CN"/>
              </w:rPr>
              <w:t>优秀</w:t>
            </w:r>
            <w:r>
              <w:rPr>
                <w:rFonts w:hint="eastAsia" w:ascii="宋体" w:hAnsi="宋体" w:eastAsia="宋体" w:cs="宋体"/>
                <w:b/>
                <w:bCs/>
                <w:sz w:val="32"/>
                <w:szCs w:val="32"/>
              </w:rPr>
              <w:t>案例</w:t>
            </w:r>
            <w:r>
              <w:rPr>
                <w:rFonts w:hint="eastAsia" w:ascii="宋体" w:hAnsi="宋体" w:eastAsia="宋体" w:cs="宋体"/>
                <w:b/>
                <w:bCs/>
                <w:sz w:val="32"/>
                <w:szCs w:val="32"/>
                <w:lang w:eastAsia="zh-CN"/>
              </w:rPr>
              <w:t>完成单位（个人或团队）</w:t>
            </w:r>
          </w:p>
        </w:tc>
        <w:tc>
          <w:tcPr>
            <w:tcW w:w="2040" w:type="dxa"/>
            <w:vAlign w:val="center"/>
          </w:tcPr>
          <w:p>
            <w:pPr>
              <w:pStyle w:val="2"/>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选送单位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69" w:type="dxa"/>
          </w:tcPr>
          <w:p>
            <w:pPr>
              <w:pStyle w:val="2"/>
              <w:rPr>
                <w:vertAlign w:val="baseline"/>
              </w:rPr>
            </w:pPr>
          </w:p>
        </w:tc>
        <w:tc>
          <w:tcPr>
            <w:tcW w:w="6123" w:type="dxa"/>
          </w:tcPr>
          <w:p>
            <w:pPr>
              <w:pStyle w:val="2"/>
              <w:rPr>
                <w:vertAlign w:val="baseline"/>
              </w:rPr>
            </w:pPr>
          </w:p>
        </w:tc>
        <w:tc>
          <w:tcPr>
            <w:tcW w:w="4748" w:type="dxa"/>
          </w:tcPr>
          <w:p>
            <w:pPr>
              <w:pStyle w:val="2"/>
              <w:rPr>
                <w:vertAlign w:val="baseline"/>
              </w:rPr>
            </w:pPr>
          </w:p>
        </w:tc>
        <w:tc>
          <w:tcPr>
            <w:tcW w:w="2040" w:type="dxa"/>
          </w:tcPr>
          <w:p>
            <w:pPr>
              <w:pStyle w:val="2"/>
              <w:rPr>
                <w:vertAlign w:val="baseline"/>
              </w:rPr>
            </w:pPr>
          </w:p>
        </w:tc>
      </w:tr>
    </w:tbl>
    <w:p>
      <w:pPr>
        <w:pStyle w:val="2"/>
      </w:pPr>
    </w:p>
    <w:p>
      <w:pPr>
        <w:pStyle w:val="2"/>
        <w:rPr>
          <w:rFonts w:hint="eastAsia"/>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120F8"/>
    <w:rsid w:val="004C082A"/>
    <w:rsid w:val="0F6120F8"/>
    <w:rsid w:val="1386221F"/>
    <w:rsid w:val="144C15B4"/>
    <w:rsid w:val="16E81106"/>
    <w:rsid w:val="1A1B24EB"/>
    <w:rsid w:val="1A8C5C67"/>
    <w:rsid w:val="1CDF2626"/>
    <w:rsid w:val="1D275634"/>
    <w:rsid w:val="1FD84431"/>
    <w:rsid w:val="23960DA1"/>
    <w:rsid w:val="26D636E1"/>
    <w:rsid w:val="26F773C3"/>
    <w:rsid w:val="289A375E"/>
    <w:rsid w:val="2A7E334B"/>
    <w:rsid w:val="2A914C99"/>
    <w:rsid w:val="31A55138"/>
    <w:rsid w:val="3A5C4343"/>
    <w:rsid w:val="40CF34F1"/>
    <w:rsid w:val="4261741C"/>
    <w:rsid w:val="444D363C"/>
    <w:rsid w:val="47C242E6"/>
    <w:rsid w:val="5556307E"/>
    <w:rsid w:val="58671E4D"/>
    <w:rsid w:val="58D34EE5"/>
    <w:rsid w:val="5E471FAA"/>
    <w:rsid w:val="5E616CA4"/>
    <w:rsid w:val="5EBE4485"/>
    <w:rsid w:val="616001EF"/>
    <w:rsid w:val="62123F52"/>
    <w:rsid w:val="66704FB5"/>
    <w:rsid w:val="6B0D054E"/>
    <w:rsid w:val="73993FA6"/>
    <w:rsid w:val="75BF408F"/>
    <w:rsid w:val="76B4613C"/>
    <w:rsid w:val="77EA5559"/>
    <w:rsid w:val="78B02155"/>
    <w:rsid w:val="7A9D4B73"/>
    <w:rsid w:val="7B286CC8"/>
    <w:rsid w:val="7E0B7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alloon Text"/>
    <w:basedOn w:val="1"/>
    <w:next w:val="3"/>
    <w:unhideWhenUsed/>
    <w:qFormat/>
    <w:uiPriority w:val="99"/>
    <w:pPr>
      <w:spacing w:line="240" w:lineRule="auto"/>
    </w:pPr>
    <w:rPr>
      <w:sz w:val="18"/>
      <w:szCs w:val="18"/>
    </w:rPr>
  </w:style>
  <w:style w:type="paragraph" w:styleId="3">
    <w:name w:val="index 5"/>
    <w:basedOn w:val="1"/>
    <w:next w:val="1"/>
    <w:unhideWhenUsed/>
    <w:qFormat/>
    <w:uiPriority w:val="99"/>
    <w:pPr>
      <w:ind w:left="1680"/>
    </w:pPr>
  </w:style>
  <w:style w:type="paragraph" w:styleId="4">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next w:val="7"/>
    <w:qFormat/>
    <w:uiPriority w:val="0"/>
    <w:pPr>
      <w:widowControl w:val="0"/>
      <w:spacing w:after="120" w:afterLines="0" w:line="360" w:lineRule="auto"/>
      <w:ind w:firstLine="420" w:firstLineChars="100"/>
      <w:jc w:val="both"/>
    </w:pPr>
    <w:rPr>
      <w:rFonts w:ascii="Times New Roman" w:hAnsi="Times New Roman" w:eastAsia="宋体" w:cs="Times New Roman"/>
      <w:kern w:val="2"/>
      <w:sz w:val="21"/>
      <w:szCs w:val="24"/>
      <w:lang w:val="en-US" w:eastAsia="zh-CN" w:bidi="ar-SA"/>
    </w:rPr>
  </w:style>
  <w:style w:type="paragraph" w:styleId="7">
    <w:name w:val="Body Text First Indent 2"/>
    <w:qFormat/>
    <w:uiPriority w:val="0"/>
    <w:pPr>
      <w:widowControl w:val="0"/>
      <w:spacing w:after="120" w:afterLines="0" w:line="360" w:lineRule="auto"/>
      <w:ind w:left="420" w:leftChars="200" w:firstLine="420" w:firstLineChars="200"/>
      <w:jc w:val="both"/>
    </w:pPr>
    <w:rPr>
      <w:rFonts w:ascii="Calibri" w:hAnsi="Calibri" w:eastAsia="宋体" w:cs="Times New Roman"/>
      <w:kern w:val="2"/>
      <w:sz w:val="21"/>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59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2022-02-24T08:41:00Z</dcterms:created>
  <dc:creator>work.</dc:creator>
  <cp:lastModifiedBy>zz洲</cp:lastModifiedBy>
  <cp:lastPrinted>2022-03-24T07:17:00Z</cp:lastPrinted>
  <dcterms:modified xsi:type="dcterms:W3CDTF">2022-03-30T07:06:56Z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21E5875F953A412E8252FC7D93213458</vt:lpwstr>
  </property>
</Properties>
</file>