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福建江夏学院学术委员会2024年工作总结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2024年校学术委员会根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据学校工作部署，在学校重大学术事项、重大学术问题的决策、评价、审议和咨询等方面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充分发挥最高的学术权力机构的智库作用；继续在学科建设、人才培养、学校事业发展中发挥促进作用；并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在维护学术道德操守，严格学术规范，营造良好学术氛围中起到良好引导作用。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一、建章立制，完善学术委员会工作机制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一是规范福建江夏学院学术委员会（以下简称学术委员会）的议事程序，提高议事和决策效率，制定《学术委员会议事规则》。通过制定《学术委员会议事规则》，细化学术委员会的各项职责，明确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议事程序和审议规则，公平公正地行使学术权力。二是及时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增补学术委员会委员。因个别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校学术委员会委员退休，根据学术委员会章程，经学术委员会投票表决，同意增补薛菁教授为学术委员会委员。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二、认真履职，促进学术道德建设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组织学术委员会委员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学习《负责任研究行为规范指引》及报告科研诚信工作状况。邀请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科研处周海林研究员对科技部</w:t>
      </w:r>
      <w:r>
        <w:rPr>
          <w:rFonts w:hint="eastAsia" w:ascii="仿宋_GB2312" w:hAnsi="仿宋_GB2312" w:eastAsia="仿宋_GB2312" w:cs="仿宋_GB2312"/>
          <w:sz w:val="32"/>
          <w:szCs w:val="32"/>
        </w:rPr>
        <w:t>《负责任研究行为规范指引》文件做简要解读，并报告近年来我校科研诚信工作开展情况，对我校发现存在的科研诚信问题进行通报，为保护学校教师，维护学校学术声誉，提出构建投稿备案制度的建议。及时对涉及教师学术不端问题的处理进行讨论并提出处理意见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三、提质增效，推动学校事业发展建设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1.推荐2024年省级教学成果奖申报工作。参会委员对本科教育类12个项目进行排序，确定推荐《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“6+1+1”全程双线递进式法学实践教学体系的构建与实施》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等8项成果推荐参加2024年省级教学成果奖评选。参会委员对思政课程类进行投票，同意推荐《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地方特色文化赋能应用型高校“大思政课”的教学探索与实践》参加2023年省级教学成果奖评选。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2.科研水平提升工作。一是审议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2024年学术著作资助。经校学术委员会委员投票表决，同意资助《权利谦抑论》等四本著作出版。二是审议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设立福建江夏学院能源新质生产力研究中心，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设立福建江夏学院能源新质生产力研究中心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。同意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设立福建江夏学院东南（福建）数字经济研究院等工作。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3.人才推荐工作。一是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审议推荐享受国务院政府特殊津贴人选，同意推荐谢鸿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享受国务院政府特殊津贴人选。二是推荐闽江学者特聘教授和推荐闽江学者青年学者。经校学术委员会委员投票表决，同意林贵文、谢鸿为闽江学者特聘教授人选。同意推荐吕江泉、余沐昕、王荧、曾丽凌为闽江学者青年学者推荐人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_GB2312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464703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192"/>
    <w:rsid w:val="00013939"/>
    <w:rsid w:val="00050BA6"/>
    <w:rsid w:val="00056DB9"/>
    <w:rsid w:val="00065489"/>
    <w:rsid w:val="000F0F4C"/>
    <w:rsid w:val="00102C26"/>
    <w:rsid w:val="00117914"/>
    <w:rsid w:val="00187395"/>
    <w:rsid w:val="001E37AD"/>
    <w:rsid w:val="001F1A5D"/>
    <w:rsid w:val="0023489F"/>
    <w:rsid w:val="0028388A"/>
    <w:rsid w:val="002901FD"/>
    <w:rsid w:val="002B1DD7"/>
    <w:rsid w:val="002D7C7F"/>
    <w:rsid w:val="002F5EE9"/>
    <w:rsid w:val="00350016"/>
    <w:rsid w:val="004061E6"/>
    <w:rsid w:val="00512F0F"/>
    <w:rsid w:val="005B1706"/>
    <w:rsid w:val="005E3DBA"/>
    <w:rsid w:val="00665FD3"/>
    <w:rsid w:val="006B3574"/>
    <w:rsid w:val="00753DCE"/>
    <w:rsid w:val="007843A4"/>
    <w:rsid w:val="008842BC"/>
    <w:rsid w:val="00892038"/>
    <w:rsid w:val="008E2948"/>
    <w:rsid w:val="008F4509"/>
    <w:rsid w:val="00922192"/>
    <w:rsid w:val="009958E1"/>
    <w:rsid w:val="009E3702"/>
    <w:rsid w:val="00A64F51"/>
    <w:rsid w:val="00AF3BEF"/>
    <w:rsid w:val="00B56D36"/>
    <w:rsid w:val="00BF1FAC"/>
    <w:rsid w:val="00C22477"/>
    <w:rsid w:val="00C7726F"/>
    <w:rsid w:val="00C96E27"/>
    <w:rsid w:val="00CA0837"/>
    <w:rsid w:val="00CE411E"/>
    <w:rsid w:val="00D02622"/>
    <w:rsid w:val="00D10F5F"/>
    <w:rsid w:val="00E457DB"/>
    <w:rsid w:val="00ED7FD8"/>
    <w:rsid w:val="00F30B87"/>
    <w:rsid w:val="00F61028"/>
    <w:rsid w:val="00FC3169"/>
    <w:rsid w:val="00FD332B"/>
    <w:rsid w:val="07E2174F"/>
    <w:rsid w:val="11E40F46"/>
    <w:rsid w:val="152F0766"/>
    <w:rsid w:val="298335A4"/>
    <w:rsid w:val="31AE4496"/>
    <w:rsid w:val="34D628EE"/>
    <w:rsid w:val="381C6421"/>
    <w:rsid w:val="4C4510BE"/>
    <w:rsid w:val="50FD5C4D"/>
    <w:rsid w:val="56576A40"/>
    <w:rsid w:val="5D475668"/>
    <w:rsid w:val="792C3A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style01"/>
    <w:basedOn w:val="6"/>
    <w:uiPriority w:val="0"/>
    <w:rPr>
      <w:rFonts w:hint="default" w:ascii="SimSun_GB2312" w:hAnsi="SimSun_GB2312"/>
      <w:color w:val="000000"/>
      <w:sz w:val="44"/>
      <w:szCs w:val="44"/>
    </w:rPr>
  </w:style>
  <w:style w:type="character" w:customStyle="1" w:styleId="8">
    <w:name w:val="批注框文本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称呼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864</Characters>
  <Lines>7</Lines>
  <Paragraphs>2</Paragraphs>
  <TotalTime>11</TotalTime>
  <ScaleCrop>false</ScaleCrop>
  <LinksUpToDate>false</LinksUpToDate>
  <CharactersWithSpaces>1013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2024-01-17T12:57:00Z</dcterms:created>
  <dc:creator>lenovo</dc:creator>
  <cp:lastModifiedBy>刀狼</cp:lastModifiedBy>
  <dcterms:modified xsi:type="dcterms:W3CDTF">2025-07-07T08:48:05Z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