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FE8" w:rsidRDefault="00CB2BD1">
      <w:pPr>
        <w:jc w:val="center"/>
        <w:rPr>
          <w:rFonts w:eastAsia="华文中宋"/>
          <w:sz w:val="36"/>
          <w:szCs w:val="36"/>
        </w:rPr>
      </w:pPr>
      <w:r>
        <w:rPr>
          <w:rFonts w:eastAsia="华文中宋"/>
          <w:sz w:val="36"/>
          <w:szCs w:val="36"/>
        </w:rPr>
        <w:t>公示内容</w:t>
      </w:r>
    </w:p>
    <w:p w:rsidR="00446FE8" w:rsidRPr="007D3207" w:rsidRDefault="00CB2BD1">
      <w:pPr>
        <w:jc w:val="left"/>
        <w:rPr>
          <w:rFonts w:eastAsiaTheme="minorEastAsia"/>
          <w:b/>
          <w:sz w:val="28"/>
          <w:szCs w:val="28"/>
        </w:rPr>
      </w:pPr>
      <w:r w:rsidRPr="007D3207">
        <w:rPr>
          <w:rFonts w:eastAsiaTheme="minorEastAsia"/>
          <w:b/>
          <w:sz w:val="28"/>
          <w:szCs w:val="28"/>
        </w:rPr>
        <w:t>奖种：</w:t>
      </w:r>
      <w:r w:rsidRPr="007D3207">
        <w:rPr>
          <w:rFonts w:eastAsiaTheme="minorEastAsia"/>
          <w:bCs/>
          <w:sz w:val="28"/>
          <w:szCs w:val="28"/>
        </w:rPr>
        <w:t>国家自然科学奖</w:t>
      </w:r>
    </w:p>
    <w:p w:rsidR="00446FE8" w:rsidRPr="007D3207" w:rsidRDefault="00CB2BD1">
      <w:pPr>
        <w:jc w:val="left"/>
        <w:rPr>
          <w:rFonts w:eastAsiaTheme="minorEastAsia"/>
          <w:bCs/>
          <w:sz w:val="28"/>
          <w:szCs w:val="28"/>
        </w:rPr>
      </w:pPr>
      <w:r w:rsidRPr="007D3207">
        <w:rPr>
          <w:rFonts w:eastAsiaTheme="minorEastAsia"/>
          <w:b/>
          <w:sz w:val="28"/>
          <w:szCs w:val="28"/>
        </w:rPr>
        <w:t>项目名称：</w:t>
      </w:r>
      <w:r w:rsidRPr="007D3207">
        <w:rPr>
          <w:rFonts w:eastAsiaTheme="minorEastAsia"/>
          <w:bCs/>
          <w:sz w:val="28"/>
          <w:szCs w:val="28"/>
        </w:rPr>
        <w:t>宽禁带半导体界面自由能</w:t>
      </w:r>
      <w:bookmarkStart w:id="0" w:name="OLE_LINK1"/>
      <w:r w:rsidRPr="007D3207">
        <w:rPr>
          <w:rFonts w:eastAsiaTheme="minorEastAsia"/>
          <w:bCs/>
          <w:sz w:val="28"/>
          <w:szCs w:val="28"/>
        </w:rPr>
        <w:t>调控基础研究及其在单晶中的应用</w:t>
      </w:r>
      <w:bookmarkEnd w:id="0"/>
    </w:p>
    <w:p w:rsidR="00446FE8" w:rsidRPr="007D3207" w:rsidRDefault="00CB2BD1">
      <w:pPr>
        <w:jc w:val="left"/>
        <w:rPr>
          <w:rFonts w:eastAsiaTheme="minorEastAsia"/>
          <w:b/>
          <w:sz w:val="28"/>
          <w:szCs w:val="28"/>
        </w:rPr>
      </w:pPr>
      <w:r w:rsidRPr="007D3207">
        <w:rPr>
          <w:rFonts w:eastAsiaTheme="minorEastAsia"/>
          <w:b/>
          <w:sz w:val="28"/>
          <w:szCs w:val="28"/>
        </w:rPr>
        <w:t>提名者：</w:t>
      </w:r>
      <w:r w:rsidR="00F20AA4" w:rsidRPr="007D3207">
        <w:rPr>
          <w:rFonts w:eastAsiaTheme="minorEastAsia"/>
          <w:bCs/>
          <w:sz w:val="28"/>
          <w:szCs w:val="28"/>
        </w:rPr>
        <w:t>福建省</w:t>
      </w:r>
    </w:p>
    <w:p w:rsidR="00F20AA4" w:rsidRPr="007D3207" w:rsidRDefault="00CB2BD1" w:rsidP="00F20AA4">
      <w:pPr>
        <w:spacing w:line="400" w:lineRule="exact"/>
        <w:jc w:val="left"/>
        <w:rPr>
          <w:rFonts w:eastAsiaTheme="minorEastAsia"/>
          <w:b/>
          <w:sz w:val="28"/>
          <w:szCs w:val="28"/>
        </w:rPr>
      </w:pPr>
      <w:r w:rsidRPr="007D3207">
        <w:rPr>
          <w:rFonts w:eastAsiaTheme="minorEastAsia"/>
          <w:b/>
          <w:sz w:val="28"/>
          <w:szCs w:val="28"/>
        </w:rPr>
        <w:t>提名意见：</w:t>
      </w:r>
    </w:p>
    <w:p w:rsidR="00F20AA4" w:rsidRPr="00962F06" w:rsidRDefault="00962F06" w:rsidP="00F20AA4">
      <w:pPr>
        <w:spacing w:line="400" w:lineRule="exact"/>
        <w:ind w:firstLineChars="200" w:firstLine="480"/>
        <w:rPr>
          <w:rFonts w:eastAsiaTheme="minorEastAsia"/>
          <w:bCs/>
          <w:color w:val="000000" w:themeColor="text1"/>
          <w:sz w:val="24"/>
        </w:rPr>
      </w:pPr>
      <w:r w:rsidRPr="00962F06">
        <w:rPr>
          <w:rStyle w:val="fontstyle01"/>
          <w:rFonts w:ascii="Times New Roman" w:eastAsia="宋体" w:hAnsi="Times New Roman" w:cs="Times New Roman"/>
          <w:sz w:val="24"/>
          <w:szCs w:val="24"/>
          <w:lang w:bidi="ar"/>
        </w:rPr>
        <w:t>宽禁带半导体</w:t>
      </w:r>
      <w:r w:rsidRPr="00962F06">
        <w:rPr>
          <w:rStyle w:val="fontstyle01"/>
          <w:rFonts w:ascii="Times New Roman" w:eastAsia="宋体" w:hAnsi="Times New Roman" w:cs="Times New Roman" w:hint="eastAsia"/>
          <w:sz w:val="24"/>
          <w:szCs w:val="24"/>
          <w:lang w:bidi="ar"/>
        </w:rPr>
        <w:t>作为</w:t>
      </w:r>
      <w:r w:rsidRPr="00962F06">
        <w:rPr>
          <w:rStyle w:val="fontstyle01"/>
          <w:rFonts w:ascii="Times New Roman" w:eastAsia="宋体" w:hAnsi="Times New Roman" w:cs="Times New Roman"/>
          <w:sz w:val="24"/>
          <w:szCs w:val="24"/>
          <w:lang w:bidi="ar"/>
        </w:rPr>
        <w:t>重要战略性电子材料，是固态光源</w:t>
      </w:r>
      <w:r w:rsidRPr="00962F06">
        <w:rPr>
          <w:rStyle w:val="fontstyle01"/>
          <w:rFonts w:ascii="Times New Roman" w:eastAsia="宋体" w:hAnsi="Times New Roman" w:cs="Times New Roman" w:hint="eastAsia"/>
          <w:sz w:val="24"/>
          <w:szCs w:val="24"/>
          <w:lang w:bidi="ar"/>
        </w:rPr>
        <w:t>、</w:t>
      </w:r>
      <w:r w:rsidRPr="00962F06">
        <w:rPr>
          <w:rStyle w:val="fontstyle01"/>
          <w:rFonts w:ascii="Times New Roman" w:eastAsia="宋体" w:hAnsi="Times New Roman" w:cs="Times New Roman"/>
          <w:sz w:val="24"/>
          <w:szCs w:val="24"/>
          <w:lang w:bidi="ar"/>
        </w:rPr>
        <w:t>电力电子、微波</w:t>
      </w:r>
      <w:r w:rsidRPr="00962F06">
        <w:rPr>
          <w:rStyle w:val="fontstyle01"/>
          <w:rFonts w:ascii="Times New Roman" w:eastAsia="宋体" w:hAnsi="Times New Roman" w:cs="Times New Roman" w:hint="eastAsia"/>
          <w:sz w:val="24"/>
          <w:szCs w:val="24"/>
          <w:lang w:bidi="ar"/>
        </w:rPr>
        <w:t>射频</w:t>
      </w:r>
      <w:r w:rsidRPr="00962F06">
        <w:rPr>
          <w:rStyle w:val="fontstyle01"/>
          <w:rFonts w:ascii="Times New Roman" w:eastAsia="宋体" w:hAnsi="Times New Roman" w:cs="Times New Roman"/>
          <w:sz w:val="24"/>
          <w:szCs w:val="24"/>
          <w:lang w:bidi="ar"/>
        </w:rPr>
        <w:t>器件的基础和核心。不同于传统</w:t>
      </w:r>
      <w:proofErr w:type="gramStart"/>
      <w:r w:rsidRPr="00962F06">
        <w:rPr>
          <w:rStyle w:val="fontstyle01"/>
          <w:rFonts w:ascii="Times New Roman" w:eastAsia="宋体" w:hAnsi="Times New Roman" w:cs="Times New Roman"/>
          <w:sz w:val="24"/>
          <w:szCs w:val="24"/>
          <w:lang w:bidi="ar"/>
        </w:rPr>
        <w:t>窄</w:t>
      </w:r>
      <w:proofErr w:type="gramEnd"/>
      <w:r w:rsidRPr="00962F06">
        <w:rPr>
          <w:rStyle w:val="fontstyle01"/>
          <w:rFonts w:ascii="Times New Roman" w:eastAsia="宋体" w:hAnsi="Times New Roman" w:cs="Times New Roman"/>
          <w:sz w:val="24"/>
          <w:szCs w:val="24"/>
          <w:lang w:bidi="ar"/>
        </w:rPr>
        <w:t>禁带半导体，宽禁带半导体尚没有发展出成熟的热、动力学理论来指导其高效生长，杂质排除和载流子调控。项目完成人经</w:t>
      </w:r>
      <w:r w:rsidRPr="00962F06">
        <w:rPr>
          <w:rStyle w:val="fontstyle01"/>
          <w:rFonts w:ascii="Times New Roman" w:eastAsia="宋体" w:hAnsi="Times New Roman" w:cs="Times New Roman" w:hint="eastAsia"/>
          <w:sz w:val="24"/>
          <w:szCs w:val="24"/>
          <w:lang w:bidi="ar"/>
        </w:rPr>
        <w:t>过</w:t>
      </w:r>
      <w:r w:rsidRPr="00962F06">
        <w:rPr>
          <w:rStyle w:val="fontstyle01"/>
          <w:rFonts w:ascii="Times New Roman" w:eastAsia="宋体" w:hAnsi="Times New Roman" w:cs="Times New Roman"/>
          <w:sz w:val="24"/>
          <w:szCs w:val="24"/>
          <w:lang w:bidi="ar"/>
        </w:rPr>
        <w:t>多年晶体生长热、动力学基础科学研究：</w:t>
      </w:r>
      <w:r w:rsidRPr="00962F06">
        <w:rPr>
          <w:rStyle w:val="fontstyle21"/>
          <w:rFonts w:ascii="Times New Roman" w:eastAsia="宋体" w:hAnsi="Times New Roman" w:cs="Times New Roman"/>
          <w:sz w:val="24"/>
          <w:szCs w:val="24"/>
          <w:lang w:bidi="ar"/>
        </w:rPr>
        <w:t>1</w:t>
      </w:r>
      <w:r w:rsidRPr="00962F06">
        <w:rPr>
          <w:rStyle w:val="fontstyle01"/>
          <w:rFonts w:ascii="Times New Roman" w:eastAsia="宋体" w:hAnsi="Times New Roman" w:cs="Times New Roman"/>
          <w:sz w:val="24"/>
          <w:szCs w:val="24"/>
          <w:lang w:bidi="ar"/>
        </w:rPr>
        <w:t>）发现在强固</w:t>
      </w:r>
      <w:r w:rsidRPr="00962F06">
        <w:rPr>
          <w:rStyle w:val="fontstyle21"/>
          <w:rFonts w:ascii="Times New Roman" w:eastAsia="宋体" w:hAnsi="Times New Roman" w:cs="Times New Roman"/>
          <w:sz w:val="24"/>
          <w:szCs w:val="24"/>
          <w:lang w:bidi="ar"/>
        </w:rPr>
        <w:t>-</w:t>
      </w:r>
      <w:r w:rsidRPr="00962F06">
        <w:rPr>
          <w:rStyle w:val="fontstyle01"/>
          <w:rFonts w:ascii="Times New Roman" w:eastAsia="宋体" w:hAnsi="Times New Roman" w:cs="Times New Roman"/>
          <w:sz w:val="24"/>
          <w:szCs w:val="24"/>
          <w:lang w:bidi="ar"/>
        </w:rPr>
        <w:t>液相互作用下，半导体界面自由能不同于真空条件下的表面自由能，可被调控为负值。该发现可用于理解半导体纳米结构能</w:t>
      </w:r>
      <w:r w:rsidRPr="00962F06">
        <w:rPr>
          <w:rStyle w:val="fontstyle01"/>
          <w:rFonts w:ascii="Times New Roman" w:eastAsia="宋体" w:hAnsi="Times New Roman" w:cs="Times New Roman" w:hint="eastAsia"/>
          <w:sz w:val="24"/>
          <w:szCs w:val="24"/>
          <w:lang w:bidi="ar"/>
        </w:rPr>
        <w:t>热力学</w:t>
      </w:r>
      <w:r w:rsidRPr="00962F06">
        <w:rPr>
          <w:rStyle w:val="fontstyle01"/>
          <w:rFonts w:ascii="Times New Roman" w:eastAsia="宋体" w:hAnsi="Times New Roman" w:cs="Times New Roman"/>
          <w:sz w:val="24"/>
          <w:szCs w:val="24"/>
          <w:lang w:bidi="ar"/>
        </w:rPr>
        <w:t>稳定存在这一科学问题。</w:t>
      </w:r>
      <w:r w:rsidRPr="00962F06">
        <w:rPr>
          <w:rStyle w:val="fontstyle21"/>
          <w:rFonts w:ascii="Times New Roman" w:eastAsia="宋体" w:hAnsi="Times New Roman" w:cs="Times New Roman"/>
          <w:sz w:val="24"/>
          <w:szCs w:val="24"/>
          <w:lang w:bidi="ar"/>
        </w:rPr>
        <w:t>2</w:t>
      </w:r>
      <w:r w:rsidRPr="00962F06">
        <w:rPr>
          <w:rStyle w:val="fontstyle01"/>
          <w:rFonts w:ascii="Times New Roman" w:eastAsia="宋体" w:hAnsi="Times New Roman" w:cs="Times New Roman"/>
          <w:sz w:val="24"/>
          <w:szCs w:val="24"/>
          <w:lang w:bidi="ar"/>
        </w:rPr>
        <w:t>）发现如何形成低能量界面效应实现宽禁带半导体材料所需特殊杂质排除过程。</w:t>
      </w:r>
      <w:r w:rsidRPr="00962F06">
        <w:rPr>
          <w:rStyle w:val="fontstyle01"/>
          <w:rFonts w:ascii="Times New Roman" w:eastAsia="宋体" w:hAnsi="Times New Roman" w:cs="Times New Roman" w:hint="eastAsia"/>
          <w:sz w:val="24"/>
          <w:szCs w:val="24"/>
          <w:lang w:bidi="ar"/>
        </w:rPr>
        <w:t>创造出合适</w:t>
      </w:r>
      <w:r w:rsidRPr="00962F06">
        <w:rPr>
          <w:rStyle w:val="fontstyle01"/>
          <w:rFonts w:ascii="Times New Roman" w:eastAsia="宋体" w:hAnsi="Times New Roman" w:cs="Times New Roman"/>
          <w:sz w:val="24"/>
          <w:szCs w:val="24"/>
          <w:lang w:bidi="ar"/>
        </w:rPr>
        <w:t>热力学条件</w:t>
      </w:r>
      <w:r w:rsidRPr="00962F06">
        <w:rPr>
          <w:rStyle w:val="fontstyle01"/>
          <w:rFonts w:ascii="Times New Roman" w:eastAsia="宋体" w:hAnsi="Times New Roman" w:cs="Times New Roman" w:hint="eastAsia"/>
          <w:sz w:val="24"/>
          <w:szCs w:val="24"/>
          <w:lang w:bidi="ar"/>
        </w:rPr>
        <w:t>，使</w:t>
      </w:r>
      <w:r w:rsidRPr="00962F06">
        <w:rPr>
          <w:rStyle w:val="fontstyle01"/>
          <w:rFonts w:ascii="Times New Roman" w:eastAsia="宋体" w:hAnsi="Times New Roman" w:cs="Times New Roman"/>
          <w:sz w:val="24"/>
          <w:szCs w:val="24"/>
          <w:lang w:bidi="ar"/>
        </w:rPr>
        <w:t>杂质</w:t>
      </w:r>
      <w:r w:rsidRPr="00962F06">
        <w:rPr>
          <w:rStyle w:val="fontstyle01"/>
          <w:rFonts w:ascii="Times New Roman" w:eastAsia="宋体" w:hAnsi="Times New Roman" w:cs="Times New Roman" w:hint="eastAsia"/>
          <w:sz w:val="24"/>
          <w:szCs w:val="24"/>
          <w:lang w:bidi="ar"/>
        </w:rPr>
        <w:t>在</w:t>
      </w:r>
      <w:r w:rsidRPr="00962F06">
        <w:rPr>
          <w:rStyle w:val="fontstyle01"/>
          <w:rFonts w:ascii="Times New Roman" w:eastAsia="宋体" w:hAnsi="Times New Roman" w:cs="Times New Roman"/>
          <w:sz w:val="24"/>
          <w:szCs w:val="24"/>
          <w:lang w:bidi="ar"/>
        </w:rPr>
        <w:t>界面</w:t>
      </w:r>
      <w:r w:rsidRPr="00962F06">
        <w:rPr>
          <w:rStyle w:val="fontstyle01"/>
          <w:rFonts w:ascii="Times New Roman" w:eastAsia="宋体" w:hAnsi="Times New Roman" w:cs="Times New Roman" w:hint="eastAsia"/>
          <w:sz w:val="24"/>
          <w:szCs w:val="24"/>
          <w:lang w:bidi="ar"/>
        </w:rPr>
        <w:t>形成</w:t>
      </w:r>
      <w:proofErr w:type="gramStart"/>
      <w:r w:rsidRPr="00962F06">
        <w:rPr>
          <w:rStyle w:val="fontstyle01"/>
          <w:rFonts w:ascii="Times New Roman" w:eastAsia="宋体" w:hAnsi="Times New Roman" w:cs="Times New Roman" w:hint="eastAsia"/>
          <w:sz w:val="24"/>
          <w:szCs w:val="24"/>
          <w:lang w:bidi="ar"/>
        </w:rPr>
        <w:t>类似负</w:t>
      </w:r>
      <w:proofErr w:type="gramEnd"/>
      <w:r w:rsidRPr="00962F06">
        <w:rPr>
          <w:rStyle w:val="fontstyle01"/>
          <w:rFonts w:ascii="Times New Roman" w:eastAsia="宋体" w:hAnsi="Times New Roman" w:cs="Times New Roman" w:hint="eastAsia"/>
          <w:sz w:val="24"/>
          <w:szCs w:val="24"/>
          <w:lang w:bidi="ar"/>
        </w:rPr>
        <w:t>界面自由能的低化学势，使晶格中难以排除的</w:t>
      </w:r>
      <w:proofErr w:type="gramStart"/>
      <w:r w:rsidRPr="00962F06">
        <w:rPr>
          <w:rStyle w:val="fontstyle01"/>
          <w:rFonts w:ascii="Times New Roman" w:eastAsia="宋体" w:hAnsi="Times New Roman" w:cs="Times New Roman"/>
          <w:sz w:val="24"/>
          <w:szCs w:val="24"/>
          <w:lang w:bidi="ar"/>
        </w:rPr>
        <w:t>固溶</w:t>
      </w:r>
      <w:r w:rsidRPr="00962F06">
        <w:rPr>
          <w:rStyle w:val="fontstyle01"/>
          <w:rFonts w:ascii="Times New Roman" w:eastAsia="宋体" w:hAnsi="Times New Roman" w:cs="Times New Roman" w:hint="eastAsia"/>
          <w:sz w:val="24"/>
          <w:szCs w:val="24"/>
          <w:lang w:bidi="ar"/>
        </w:rPr>
        <w:t>型</w:t>
      </w:r>
      <w:proofErr w:type="gramEnd"/>
      <w:r w:rsidRPr="00962F06">
        <w:rPr>
          <w:rStyle w:val="fontstyle01"/>
          <w:rFonts w:ascii="Times New Roman" w:eastAsia="宋体" w:hAnsi="Times New Roman" w:cs="Times New Roman"/>
          <w:sz w:val="24"/>
          <w:szCs w:val="24"/>
          <w:lang w:bidi="ar"/>
        </w:rPr>
        <w:t>杂质向界面处富集</w:t>
      </w:r>
      <w:r w:rsidRPr="00962F06">
        <w:rPr>
          <w:rStyle w:val="fontstyle01"/>
          <w:rFonts w:ascii="Times New Roman" w:eastAsia="宋体" w:hAnsi="Times New Roman" w:cs="Times New Roman" w:hint="eastAsia"/>
          <w:sz w:val="24"/>
          <w:szCs w:val="24"/>
          <w:lang w:bidi="ar"/>
        </w:rPr>
        <w:t>；该排</w:t>
      </w:r>
      <w:proofErr w:type="gramStart"/>
      <w:r w:rsidRPr="00962F06">
        <w:rPr>
          <w:rStyle w:val="fontstyle01"/>
          <w:rFonts w:ascii="Times New Roman" w:eastAsia="宋体" w:hAnsi="Times New Roman" w:cs="Times New Roman" w:hint="eastAsia"/>
          <w:sz w:val="24"/>
          <w:szCs w:val="24"/>
          <w:lang w:bidi="ar"/>
        </w:rPr>
        <w:t>杂条件</w:t>
      </w:r>
      <w:proofErr w:type="gramEnd"/>
      <w:r w:rsidRPr="00962F06">
        <w:rPr>
          <w:rStyle w:val="fontstyle01"/>
          <w:rFonts w:ascii="Times New Roman" w:eastAsia="宋体" w:hAnsi="Times New Roman" w:cs="Times New Roman" w:hint="eastAsia"/>
          <w:sz w:val="24"/>
          <w:szCs w:val="24"/>
          <w:lang w:bidi="ar"/>
        </w:rPr>
        <w:t>有利于提高结晶质量，获得更高</w:t>
      </w:r>
      <w:r w:rsidRPr="00962F06">
        <w:rPr>
          <w:rStyle w:val="fontstyle01"/>
          <w:rFonts w:ascii="Times New Roman" w:eastAsia="宋体" w:hAnsi="Times New Roman" w:cs="Times New Roman"/>
          <w:sz w:val="24"/>
          <w:szCs w:val="24"/>
          <w:lang w:bidi="ar"/>
        </w:rPr>
        <w:t>载流子迁移率</w:t>
      </w:r>
      <w:r w:rsidRPr="00962F06">
        <w:rPr>
          <w:rStyle w:val="fontstyle01"/>
          <w:rFonts w:ascii="Times New Roman" w:eastAsia="宋体" w:hAnsi="Times New Roman" w:cs="Times New Roman" w:hint="eastAsia"/>
          <w:sz w:val="24"/>
          <w:szCs w:val="24"/>
          <w:lang w:bidi="ar"/>
        </w:rPr>
        <w:t>的晶体；同样理念还可用来对浅能级受主进行化学势微调，</w:t>
      </w:r>
      <w:r w:rsidRPr="00962F06">
        <w:rPr>
          <w:rStyle w:val="fontstyle01"/>
          <w:rFonts w:ascii="Times New Roman" w:eastAsia="宋体" w:hAnsi="Times New Roman" w:cs="Times New Roman"/>
          <w:sz w:val="24"/>
          <w:szCs w:val="24"/>
          <w:lang w:bidi="ar"/>
        </w:rPr>
        <w:t>实现载流子</w:t>
      </w:r>
      <w:r w:rsidRPr="00962F06">
        <w:rPr>
          <w:rStyle w:val="fontstyle01"/>
          <w:rFonts w:ascii="Times New Roman" w:eastAsia="宋体" w:hAnsi="Times New Roman" w:cs="Times New Roman" w:hint="eastAsia"/>
          <w:sz w:val="24"/>
          <w:szCs w:val="24"/>
          <w:lang w:bidi="ar"/>
        </w:rPr>
        <w:t>一定范围内的</w:t>
      </w:r>
      <w:r w:rsidRPr="00962F06">
        <w:rPr>
          <w:rStyle w:val="fontstyle01"/>
          <w:rFonts w:ascii="Times New Roman" w:eastAsia="宋体" w:hAnsi="Times New Roman" w:cs="Times New Roman"/>
          <w:sz w:val="24"/>
          <w:szCs w:val="24"/>
          <w:lang w:bidi="ar"/>
        </w:rPr>
        <w:t>精确调控，</w:t>
      </w:r>
      <w:r w:rsidRPr="00962F06">
        <w:rPr>
          <w:rStyle w:val="fontstyle01"/>
          <w:rFonts w:ascii="Times New Roman" w:eastAsia="宋体" w:hAnsi="Times New Roman" w:cs="Times New Roman" w:hint="eastAsia"/>
          <w:sz w:val="24"/>
          <w:szCs w:val="24"/>
          <w:lang w:bidi="ar"/>
        </w:rPr>
        <w:t>获得高和</w:t>
      </w:r>
      <w:r w:rsidRPr="00962F06">
        <w:rPr>
          <w:rStyle w:val="fontstyle01"/>
          <w:rFonts w:ascii="Times New Roman" w:eastAsia="宋体" w:hAnsi="Times New Roman" w:cs="Times New Roman"/>
          <w:sz w:val="24"/>
          <w:szCs w:val="24"/>
          <w:lang w:bidi="ar"/>
        </w:rPr>
        <w:t>热化学稳定性</w:t>
      </w:r>
      <w:r w:rsidRPr="00962F06">
        <w:rPr>
          <w:rStyle w:val="fontstyle01"/>
          <w:rFonts w:ascii="Times New Roman" w:eastAsia="宋体" w:hAnsi="Times New Roman" w:cs="Times New Roman" w:hint="eastAsia"/>
          <w:sz w:val="24"/>
          <w:szCs w:val="24"/>
          <w:lang w:bidi="ar"/>
        </w:rPr>
        <w:t>的优质半导体</w:t>
      </w:r>
      <w:r w:rsidRPr="00962F06">
        <w:rPr>
          <w:rStyle w:val="fontstyle01"/>
          <w:rFonts w:ascii="Times New Roman" w:eastAsia="宋体" w:hAnsi="Times New Roman" w:cs="Times New Roman"/>
          <w:sz w:val="24"/>
          <w:szCs w:val="24"/>
          <w:lang w:bidi="ar"/>
        </w:rPr>
        <w:t>。将上述科学发现成功应用于</w:t>
      </w:r>
      <w:proofErr w:type="spellStart"/>
      <w:r w:rsidRPr="00962F06">
        <w:rPr>
          <w:rStyle w:val="fontstyle21"/>
          <w:rFonts w:ascii="Times New Roman" w:eastAsia="宋体" w:hAnsi="Times New Roman" w:cs="Times New Roman"/>
          <w:sz w:val="24"/>
          <w:szCs w:val="24"/>
          <w:lang w:bidi="ar"/>
        </w:rPr>
        <w:t>CuI</w:t>
      </w:r>
      <w:proofErr w:type="spellEnd"/>
      <w:r w:rsidRPr="00962F06">
        <w:rPr>
          <w:rStyle w:val="fontstyle01"/>
          <w:rFonts w:ascii="Times New Roman" w:eastAsia="宋体" w:hAnsi="Times New Roman" w:cs="Times New Roman"/>
          <w:sz w:val="24"/>
          <w:szCs w:val="24"/>
          <w:lang w:bidi="ar"/>
        </w:rPr>
        <w:t>、</w:t>
      </w:r>
      <w:proofErr w:type="spellStart"/>
      <w:r w:rsidRPr="00962F06">
        <w:rPr>
          <w:rStyle w:val="fontstyle21"/>
          <w:rFonts w:ascii="Times New Roman" w:eastAsia="宋体" w:hAnsi="Times New Roman" w:cs="Times New Roman"/>
          <w:sz w:val="24"/>
          <w:szCs w:val="24"/>
          <w:lang w:bidi="ar"/>
        </w:rPr>
        <w:t>ZnO</w:t>
      </w:r>
      <w:proofErr w:type="spellEnd"/>
      <w:r w:rsidRPr="00962F06">
        <w:rPr>
          <w:rStyle w:val="fontstyle01"/>
          <w:rFonts w:ascii="Times New Roman" w:eastAsia="宋体" w:hAnsi="Times New Roman" w:cs="Times New Roman"/>
          <w:sz w:val="24"/>
          <w:szCs w:val="24"/>
          <w:lang w:bidi="ar"/>
        </w:rPr>
        <w:t>、</w:t>
      </w:r>
      <w:proofErr w:type="spellStart"/>
      <w:r w:rsidRPr="00962F06">
        <w:rPr>
          <w:rStyle w:val="fontstyle21"/>
          <w:rFonts w:ascii="Times New Roman" w:eastAsia="宋体" w:hAnsi="Times New Roman" w:cs="Times New Roman"/>
          <w:sz w:val="24"/>
          <w:szCs w:val="24"/>
          <w:lang w:bidi="ar"/>
        </w:rPr>
        <w:t>AlN</w:t>
      </w:r>
      <w:proofErr w:type="spellEnd"/>
      <w:r w:rsidRPr="00962F06">
        <w:rPr>
          <w:rStyle w:val="fontstyle01"/>
          <w:rFonts w:ascii="Times New Roman" w:eastAsia="宋体" w:hAnsi="Times New Roman" w:cs="Times New Roman"/>
          <w:sz w:val="24"/>
          <w:szCs w:val="24"/>
          <w:lang w:bidi="ar"/>
        </w:rPr>
        <w:t>单晶生长，不仅首次实现禁带</w:t>
      </w:r>
      <w:r w:rsidRPr="00962F06">
        <w:rPr>
          <w:rStyle w:val="fontstyle21"/>
          <w:rFonts w:ascii="Times New Roman" w:eastAsia="宋体" w:hAnsi="Times New Roman" w:cs="Times New Roman"/>
          <w:sz w:val="24"/>
          <w:szCs w:val="24"/>
          <w:lang w:bidi="ar"/>
        </w:rPr>
        <w:t>&gt; 3eV</w:t>
      </w:r>
      <w:r w:rsidRPr="00962F06">
        <w:rPr>
          <w:rStyle w:val="fontstyle01"/>
          <w:rFonts w:ascii="Times New Roman" w:eastAsia="宋体" w:hAnsi="Times New Roman" w:cs="Times New Roman"/>
          <w:sz w:val="24"/>
          <w:szCs w:val="24"/>
          <w:lang w:bidi="ar"/>
        </w:rPr>
        <w:t>的</w:t>
      </w:r>
      <w:r w:rsidRPr="00962F06">
        <w:rPr>
          <w:rStyle w:val="fontstyle21"/>
          <w:rFonts w:ascii="Times New Roman" w:eastAsia="宋体" w:hAnsi="Times New Roman" w:cs="Times New Roman"/>
          <w:sz w:val="24"/>
          <w:szCs w:val="24"/>
          <w:lang w:bidi="ar"/>
        </w:rPr>
        <w:t>p</w:t>
      </w:r>
      <w:r w:rsidRPr="00962F06">
        <w:rPr>
          <w:rStyle w:val="fontstyle01"/>
          <w:rFonts w:ascii="Times New Roman" w:eastAsia="宋体" w:hAnsi="Times New Roman" w:cs="Times New Roman"/>
          <w:sz w:val="24"/>
          <w:szCs w:val="24"/>
          <w:lang w:bidi="ar"/>
        </w:rPr>
        <w:t>型</w:t>
      </w:r>
      <w:proofErr w:type="spellStart"/>
      <w:r w:rsidRPr="00962F06">
        <w:rPr>
          <w:rStyle w:val="fontstyle21"/>
          <w:rFonts w:ascii="Times New Roman" w:eastAsia="宋体" w:hAnsi="Times New Roman" w:cs="Times New Roman"/>
          <w:sz w:val="24"/>
          <w:szCs w:val="24"/>
          <w:lang w:bidi="ar"/>
        </w:rPr>
        <w:t>CuI</w:t>
      </w:r>
      <w:proofErr w:type="spellEnd"/>
      <w:r w:rsidRPr="00962F06">
        <w:rPr>
          <w:rStyle w:val="fontstyle01"/>
          <w:rFonts w:ascii="Times New Roman" w:eastAsia="宋体" w:hAnsi="Times New Roman" w:cs="Times New Roman"/>
          <w:sz w:val="24"/>
          <w:szCs w:val="24"/>
          <w:lang w:bidi="ar"/>
        </w:rPr>
        <w:t>单晶，而且实现迄今最高迁移率</w:t>
      </w:r>
      <w:r w:rsidRPr="00962F06">
        <w:rPr>
          <w:rStyle w:val="fontstyle21"/>
          <w:rFonts w:ascii="Times New Roman" w:eastAsia="宋体" w:hAnsi="Times New Roman" w:cs="Times New Roman"/>
          <w:sz w:val="24"/>
          <w:szCs w:val="24"/>
          <w:lang w:bidi="ar"/>
        </w:rPr>
        <w:t>(236 cm</w:t>
      </w:r>
      <w:r w:rsidRPr="00962F06">
        <w:rPr>
          <w:rStyle w:val="fontstyle21"/>
          <w:rFonts w:ascii="Times New Roman" w:eastAsia="宋体" w:hAnsi="Times New Roman" w:cs="Times New Roman"/>
          <w:sz w:val="24"/>
          <w:szCs w:val="24"/>
          <w:vertAlign w:val="superscript"/>
          <w:lang w:bidi="ar"/>
        </w:rPr>
        <w:t>2</w:t>
      </w:r>
      <w:r w:rsidRPr="00962F06">
        <w:rPr>
          <w:rStyle w:val="fontstyle21"/>
          <w:rFonts w:ascii="Times New Roman" w:eastAsia="宋体" w:hAnsi="Times New Roman" w:cs="Times New Roman"/>
          <w:sz w:val="24"/>
          <w:szCs w:val="24"/>
          <w:lang w:bidi="ar"/>
        </w:rPr>
        <w:t>/Vs)</w:t>
      </w:r>
      <w:r w:rsidRPr="00962F06">
        <w:rPr>
          <w:rStyle w:val="fontstyle01"/>
          <w:rFonts w:ascii="Times New Roman" w:eastAsia="宋体" w:hAnsi="Times New Roman" w:cs="Times New Roman"/>
          <w:sz w:val="24"/>
          <w:szCs w:val="24"/>
          <w:lang w:bidi="ar"/>
        </w:rPr>
        <w:t>的</w:t>
      </w:r>
      <w:r w:rsidRPr="00962F06">
        <w:rPr>
          <w:rStyle w:val="fontstyle21"/>
          <w:rFonts w:ascii="Times New Roman" w:eastAsia="宋体" w:hAnsi="Times New Roman" w:cs="Times New Roman"/>
          <w:sz w:val="24"/>
          <w:szCs w:val="24"/>
          <w:lang w:bidi="ar"/>
        </w:rPr>
        <w:t>n</w:t>
      </w:r>
      <w:r w:rsidRPr="00962F06">
        <w:rPr>
          <w:rStyle w:val="fontstyle01"/>
          <w:rFonts w:ascii="Times New Roman" w:eastAsia="宋体" w:hAnsi="Times New Roman" w:cs="Times New Roman"/>
          <w:sz w:val="24"/>
          <w:szCs w:val="24"/>
          <w:lang w:bidi="ar"/>
        </w:rPr>
        <w:t>型</w:t>
      </w:r>
      <w:proofErr w:type="spellStart"/>
      <w:r w:rsidRPr="00962F06">
        <w:rPr>
          <w:rStyle w:val="fontstyle21"/>
          <w:rFonts w:ascii="Times New Roman" w:eastAsia="宋体" w:hAnsi="Times New Roman" w:cs="Times New Roman"/>
          <w:sz w:val="24"/>
          <w:szCs w:val="24"/>
          <w:lang w:bidi="ar"/>
        </w:rPr>
        <w:t>ZnO</w:t>
      </w:r>
      <w:proofErr w:type="spellEnd"/>
      <w:r w:rsidRPr="00962F06">
        <w:rPr>
          <w:rStyle w:val="fontstyle01"/>
          <w:rFonts w:ascii="Times New Roman" w:eastAsia="宋体" w:hAnsi="Times New Roman" w:cs="Times New Roman"/>
          <w:sz w:val="24"/>
          <w:szCs w:val="24"/>
          <w:lang w:bidi="ar"/>
        </w:rPr>
        <w:t>单晶，优于美日产品；重掺</w:t>
      </w:r>
      <w:proofErr w:type="spellStart"/>
      <w:r w:rsidRPr="00962F06">
        <w:rPr>
          <w:rStyle w:val="fontstyle21"/>
          <w:rFonts w:ascii="Times New Roman" w:eastAsia="宋体" w:hAnsi="Times New Roman" w:cs="Times New Roman"/>
          <w:sz w:val="24"/>
          <w:szCs w:val="24"/>
          <w:lang w:bidi="ar"/>
        </w:rPr>
        <w:t>ZnO</w:t>
      </w:r>
      <w:proofErr w:type="spellEnd"/>
      <w:r w:rsidRPr="00962F06">
        <w:rPr>
          <w:rStyle w:val="fontstyle01"/>
          <w:rFonts w:ascii="Times New Roman" w:eastAsia="宋体" w:hAnsi="Times New Roman" w:cs="Times New Roman"/>
          <w:sz w:val="24"/>
          <w:szCs w:val="24"/>
          <w:lang w:bidi="ar"/>
        </w:rPr>
        <w:t>实现</w:t>
      </w:r>
      <w:r w:rsidRPr="00962F06">
        <w:rPr>
          <w:rStyle w:val="fontstyle21"/>
          <w:rFonts w:ascii="Times New Roman" w:eastAsia="宋体" w:hAnsi="Times New Roman" w:cs="Times New Roman"/>
          <w:sz w:val="24"/>
          <w:szCs w:val="24"/>
          <w:lang w:bidi="ar"/>
        </w:rPr>
        <w:t>2</w:t>
      </w:r>
      <w:r w:rsidRPr="00962F06">
        <w:rPr>
          <w:rStyle w:val="fontstyle01"/>
          <w:rFonts w:ascii="Times New Roman" w:eastAsia="宋体" w:hAnsi="Times New Roman" w:cs="Times New Roman"/>
          <w:sz w:val="24"/>
          <w:szCs w:val="24"/>
          <w:lang w:bidi="ar"/>
        </w:rPr>
        <w:t>英寸晶圆批量生产，打破发达国家垄断，成功应用于反冲质子超快诊断、快中子检测等多项重大</w:t>
      </w:r>
      <w:r w:rsidRPr="00962F06">
        <w:rPr>
          <w:rStyle w:val="fontstyle01"/>
          <w:rFonts w:ascii="Times New Roman" w:eastAsia="宋体" w:hAnsi="Times New Roman" w:cs="Times New Roman" w:hint="eastAsia"/>
          <w:sz w:val="24"/>
          <w:szCs w:val="24"/>
          <w:lang w:bidi="ar"/>
        </w:rPr>
        <w:t>国家</w:t>
      </w:r>
      <w:r w:rsidRPr="00962F06">
        <w:rPr>
          <w:rStyle w:val="fontstyle01"/>
          <w:rFonts w:ascii="Times New Roman" w:eastAsia="宋体" w:hAnsi="Times New Roman" w:cs="Times New Roman"/>
          <w:sz w:val="24"/>
          <w:szCs w:val="24"/>
          <w:lang w:bidi="ar"/>
        </w:rPr>
        <w:t>任务。</w:t>
      </w:r>
      <w:r w:rsidRPr="00962F06">
        <w:rPr>
          <w:rStyle w:val="fontstyle01"/>
          <w:rFonts w:ascii="Times New Roman" w:eastAsia="宋体" w:hAnsi="Times New Roman" w:cs="Times New Roman" w:hint="eastAsia"/>
          <w:sz w:val="24"/>
          <w:szCs w:val="24"/>
          <w:lang w:bidi="ar"/>
        </w:rPr>
        <w:t>项目</w:t>
      </w:r>
      <w:r w:rsidRPr="00962F06">
        <w:rPr>
          <w:rStyle w:val="fontstyle01"/>
          <w:rFonts w:ascii="Times New Roman" w:eastAsia="宋体" w:hAnsi="Times New Roman" w:cs="Times New Roman" w:hint="eastAsia"/>
          <w:sz w:val="24"/>
          <w:szCs w:val="24"/>
          <w:lang w:bidi="ar"/>
        </w:rPr>
        <w:t>8</w:t>
      </w:r>
      <w:r w:rsidRPr="00962F06">
        <w:rPr>
          <w:rStyle w:val="fontstyle01"/>
          <w:rFonts w:ascii="Times New Roman" w:eastAsia="宋体" w:hAnsi="Times New Roman" w:cs="Times New Roman" w:hint="eastAsia"/>
          <w:sz w:val="24"/>
          <w:szCs w:val="24"/>
          <w:lang w:bidi="ar"/>
        </w:rPr>
        <w:t>篇核心论文均发表在国际权威期刊，得到多个院士、知名学者的引用和正面评价。</w:t>
      </w:r>
      <w:r w:rsidRPr="00962F06">
        <w:rPr>
          <w:rStyle w:val="fontstyle01"/>
          <w:rFonts w:ascii="Times New Roman" w:eastAsia="宋体" w:hAnsi="Times New Roman" w:cs="Times New Roman"/>
          <w:sz w:val="24"/>
          <w:szCs w:val="24"/>
          <w:lang w:bidi="ar"/>
        </w:rPr>
        <w:t>项目科学发现对宽禁带半导体生长、载流子调控和应用拓展具有</w:t>
      </w:r>
      <w:r w:rsidRPr="00962F06">
        <w:rPr>
          <w:rStyle w:val="fontstyle01"/>
          <w:rFonts w:ascii="Times New Roman" w:eastAsia="宋体" w:hAnsi="Times New Roman" w:cs="Times New Roman" w:hint="eastAsia"/>
          <w:sz w:val="24"/>
          <w:szCs w:val="24"/>
          <w:lang w:bidi="ar"/>
        </w:rPr>
        <w:t>重要</w:t>
      </w:r>
      <w:r w:rsidRPr="00962F06">
        <w:rPr>
          <w:rStyle w:val="fontstyle01"/>
          <w:rFonts w:ascii="Times New Roman" w:eastAsia="宋体" w:hAnsi="Times New Roman" w:cs="Times New Roman"/>
          <w:sz w:val="24"/>
          <w:szCs w:val="24"/>
          <w:lang w:bidi="ar"/>
        </w:rPr>
        <w:t>的普适性意义。</w:t>
      </w:r>
    </w:p>
    <w:p w:rsidR="00F20AA4" w:rsidRPr="004D1E51" w:rsidRDefault="00CB2BD1" w:rsidP="00F20AA4">
      <w:pPr>
        <w:spacing w:line="360" w:lineRule="auto"/>
        <w:ind w:firstLineChars="200" w:firstLine="480"/>
        <w:rPr>
          <w:rFonts w:eastAsiaTheme="minorEastAsia"/>
          <w:bCs/>
          <w:color w:val="000000" w:themeColor="text1"/>
          <w:sz w:val="24"/>
        </w:rPr>
      </w:pPr>
      <w:r w:rsidRPr="004D1E51">
        <w:rPr>
          <w:rFonts w:eastAsiaTheme="minorEastAsia"/>
          <w:bCs/>
          <w:color w:val="000000" w:themeColor="text1"/>
          <w:sz w:val="24"/>
        </w:rPr>
        <w:t>提名该项目为国家自然科学奖二等奖。</w:t>
      </w:r>
    </w:p>
    <w:p w:rsidR="00D024E7" w:rsidRDefault="00D024E7" w:rsidP="00F20AA4">
      <w:pPr>
        <w:spacing w:line="360" w:lineRule="auto"/>
        <w:jc w:val="left"/>
        <w:rPr>
          <w:rFonts w:eastAsiaTheme="minorEastAsia"/>
          <w:b/>
          <w:sz w:val="28"/>
          <w:szCs w:val="28"/>
        </w:rPr>
      </w:pPr>
    </w:p>
    <w:p w:rsidR="00D024E7" w:rsidRDefault="00D024E7" w:rsidP="00F20AA4">
      <w:pPr>
        <w:spacing w:line="360" w:lineRule="auto"/>
        <w:jc w:val="left"/>
        <w:rPr>
          <w:rFonts w:eastAsiaTheme="minorEastAsia"/>
          <w:b/>
          <w:sz w:val="28"/>
          <w:szCs w:val="28"/>
        </w:rPr>
      </w:pPr>
    </w:p>
    <w:p w:rsidR="00D024E7" w:rsidRDefault="00D024E7" w:rsidP="00F20AA4">
      <w:pPr>
        <w:spacing w:line="360" w:lineRule="auto"/>
        <w:jc w:val="left"/>
        <w:rPr>
          <w:rFonts w:eastAsiaTheme="minorEastAsia"/>
          <w:b/>
          <w:sz w:val="28"/>
          <w:szCs w:val="28"/>
        </w:rPr>
      </w:pPr>
    </w:p>
    <w:p w:rsidR="00D024E7" w:rsidRDefault="00D024E7" w:rsidP="00F20AA4">
      <w:pPr>
        <w:spacing w:line="360" w:lineRule="auto"/>
        <w:jc w:val="left"/>
        <w:rPr>
          <w:rFonts w:eastAsiaTheme="minorEastAsia"/>
          <w:b/>
          <w:sz w:val="28"/>
          <w:szCs w:val="28"/>
        </w:rPr>
      </w:pPr>
    </w:p>
    <w:p w:rsidR="00D024E7" w:rsidRDefault="00D024E7" w:rsidP="00F20AA4">
      <w:pPr>
        <w:spacing w:line="360" w:lineRule="auto"/>
        <w:jc w:val="left"/>
        <w:rPr>
          <w:rFonts w:eastAsiaTheme="minorEastAsia"/>
          <w:b/>
          <w:sz w:val="28"/>
          <w:szCs w:val="28"/>
        </w:rPr>
      </w:pPr>
    </w:p>
    <w:p w:rsidR="00D024E7" w:rsidRDefault="00D024E7" w:rsidP="00F20AA4">
      <w:pPr>
        <w:spacing w:line="360" w:lineRule="auto"/>
        <w:jc w:val="left"/>
        <w:rPr>
          <w:rFonts w:eastAsiaTheme="minorEastAsia"/>
          <w:b/>
          <w:sz w:val="28"/>
          <w:szCs w:val="28"/>
        </w:rPr>
      </w:pPr>
    </w:p>
    <w:p w:rsidR="00446FE8" w:rsidRPr="007D3207" w:rsidRDefault="00CB2BD1" w:rsidP="00F20AA4">
      <w:pPr>
        <w:spacing w:line="360" w:lineRule="auto"/>
        <w:jc w:val="left"/>
        <w:rPr>
          <w:rFonts w:eastAsiaTheme="minorEastAsia"/>
          <w:b/>
          <w:sz w:val="28"/>
          <w:szCs w:val="28"/>
        </w:rPr>
      </w:pPr>
      <w:r w:rsidRPr="007D3207">
        <w:rPr>
          <w:rFonts w:eastAsiaTheme="minorEastAsia"/>
          <w:b/>
          <w:sz w:val="28"/>
          <w:szCs w:val="28"/>
        </w:rPr>
        <w:lastRenderedPageBreak/>
        <w:t>项目简介：</w:t>
      </w:r>
    </w:p>
    <w:p w:rsidR="004D1E51" w:rsidRDefault="004D1E51" w:rsidP="004D1E51">
      <w:pPr>
        <w:pStyle w:val="a3"/>
        <w:spacing w:line="360" w:lineRule="exact"/>
        <w:rPr>
          <w:rFonts w:ascii="Times New Roman"/>
        </w:rPr>
      </w:pPr>
      <w:r>
        <w:rPr>
          <w:rFonts w:ascii="宋体" w:hAnsi="宋体" w:cs="宋体" w:hint="eastAsia"/>
        </w:rPr>
        <w:t>第三代宽禁带半导体</w:t>
      </w:r>
      <w:r>
        <w:rPr>
          <w:rFonts w:ascii="Times New Roman"/>
        </w:rPr>
        <w:t>是</w:t>
      </w:r>
      <w:r>
        <w:rPr>
          <w:rFonts w:ascii="Times New Roman" w:hint="eastAsia"/>
        </w:rPr>
        <w:t>新一代</w:t>
      </w:r>
      <w:r>
        <w:rPr>
          <w:rFonts w:ascii="Times New Roman"/>
        </w:rPr>
        <w:t>固态光源和电力电子、微波</w:t>
      </w:r>
      <w:r>
        <w:rPr>
          <w:rFonts w:ascii="Times New Roman" w:hint="eastAsia"/>
        </w:rPr>
        <w:t>射频</w:t>
      </w:r>
      <w:r>
        <w:rPr>
          <w:rFonts w:ascii="Times New Roman"/>
        </w:rPr>
        <w:t>器件的</w:t>
      </w:r>
      <w:r>
        <w:rPr>
          <w:rFonts w:ascii="Times New Roman"/>
        </w:rPr>
        <w:t>“</w:t>
      </w:r>
      <w:r>
        <w:rPr>
          <w:rFonts w:ascii="Times New Roman"/>
        </w:rPr>
        <w:t>核芯</w:t>
      </w:r>
      <w:r>
        <w:rPr>
          <w:rFonts w:ascii="Times New Roman"/>
        </w:rPr>
        <w:t>”</w:t>
      </w:r>
      <w:r>
        <w:rPr>
          <w:rFonts w:ascii="Times New Roman"/>
        </w:rPr>
        <w:t>。不同于第一、二代半导体，学术界目前</w:t>
      </w:r>
      <w:r>
        <w:rPr>
          <w:rFonts w:ascii="Times New Roman" w:hint="eastAsia"/>
        </w:rPr>
        <w:t>无</w:t>
      </w:r>
      <w:r>
        <w:rPr>
          <w:rFonts w:ascii="Times New Roman"/>
        </w:rPr>
        <w:t>适合的热、动力学理论</w:t>
      </w:r>
      <w:r>
        <w:rPr>
          <w:rFonts w:ascii="Times New Roman" w:hint="eastAsia"/>
        </w:rPr>
        <w:t>方法</w:t>
      </w:r>
      <w:r>
        <w:rPr>
          <w:rFonts w:ascii="Times New Roman"/>
        </w:rPr>
        <w:t>来指导第三代半导</w:t>
      </w:r>
      <w:r>
        <w:rPr>
          <w:rFonts w:ascii="Times New Roman" w:hint="eastAsia"/>
        </w:rPr>
        <w:t>体</w:t>
      </w:r>
      <w:r>
        <w:rPr>
          <w:rFonts w:ascii="Times New Roman"/>
        </w:rPr>
        <w:t>晶体生长</w:t>
      </w:r>
      <w:r>
        <w:rPr>
          <w:rFonts w:ascii="Times New Roman" w:hint="eastAsia"/>
        </w:rPr>
        <w:t>及其</w:t>
      </w:r>
      <w:r>
        <w:rPr>
          <w:rFonts w:ascii="Times New Roman"/>
        </w:rPr>
        <w:t>载流子调控。</w:t>
      </w:r>
      <w:r w:rsidR="00A7007E">
        <w:rPr>
          <w:rFonts w:ascii="Times New Roman" w:hint="eastAsia"/>
        </w:rPr>
        <w:t>该</w:t>
      </w:r>
      <w:r>
        <w:rPr>
          <w:rFonts w:ascii="Times New Roman"/>
        </w:rPr>
        <w:t>项目针对</w:t>
      </w:r>
      <w:r>
        <w:rPr>
          <w:rFonts w:ascii="Times New Roman"/>
          <w:color w:val="000000"/>
        </w:rPr>
        <w:t>半导体</w:t>
      </w:r>
      <w:r>
        <w:rPr>
          <w:rFonts w:ascii="Times New Roman" w:hint="eastAsia"/>
          <w:color w:val="000000"/>
        </w:rPr>
        <w:t>对杂质和</w:t>
      </w:r>
      <w:r>
        <w:rPr>
          <w:rFonts w:ascii="Times New Roman"/>
          <w:color w:val="000000"/>
        </w:rPr>
        <w:t>缺陷</w:t>
      </w:r>
      <w:r>
        <w:rPr>
          <w:rFonts w:ascii="Times New Roman" w:hint="eastAsia"/>
          <w:color w:val="000000"/>
        </w:rPr>
        <w:t>消除的苛刻</w:t>
      </w:r>
      <w:r>
        <w:rPr>
          <w:rFonts w:ascii="Times New Roman"/>
          <w:color w:val="000000"/>
        </w:rPr>
        <w:t>需求，围绕半导体</w:t>
      </w:r>
      <w:r>
        <w:rPr>
          <w:rFonts w:ascii="Times New Roman" w:hint="eastAsia"/>
          <w:color w:val="000000"/>
        </w:rPr>
        <w:t>固</w:t>
      </w:r>
      <w:r>
        <w:rPr>
          <w:rFonts w:ascii="Times New Roman" w:hint="eastAsia"/>
          <w:color w:val="000000"/>
        </w:rPr>
        <w:t>-</w:t>
      </w:r>
      <w:r>
        <w:rPr>
          <w:rFonts w:ascii="Times New Roman" w:hint="eastAsia"/>
          <w:color w:val="000000"/>
        </w:rPr>
        <w:t>液</w:t>
      </w:r>
      <w:r>
        <w:rPr>
          <w:rFonts w:ascii="Times New Roman"/>
          <w:color w:val="000000"/>
        </w:rPr>
        <w:t>界面自由能</w:t>
      </w:r>
      <w:r>
        <w:rPr>
          <w:rFonts w:ascii="Times New Roman" w:hint="eastAsia"/>
          <w:color w:val="000000"/>
        </w:rPr>
        <w:t>的</w:t>
      </w:r>
      <w:r>
        <w:rPr>
          <w:rFonts w:ascii="Times New Roman"/>
          <w:color w:val="000000"/>
        </w:rPr>
        <w:t>科学问题开展原创研究</w:t>
      </w:r>
      <w:r>
        <w:rPr>
          <w:rFonts w:ascii="Times New Roman"/>
        </w:rPr>
        <w:t>。</w:t>
      </w:r>
      <w:r>
        <w:rPr>
          <w:rFonts w:ascii="Times New Roman" w:hint="eastAsia"/>
        </w:rPr>
        <w:t>其特点是：首先认识到</w:t>
      </w:r>
      <w:r>
        <w:rPr>
          <w:rFonts w:ascii="宋体" w:hAnsi="宋体" w:cs="宋体" w:hint="eastAsia"/>
        </w:rPr>
        <w:t>半导体晶体通过固-液界面生长的热力学行为与气-固界面生长不同，必须考虑固-液界面强相互作用对界面能的影响及其变化规律。首次发现并证实“负界面自由能”的存在，即界面化学势低于晶体本体化学势的反常热力学现象。进一步提出“调控杂质在界面形成低的化学势来排杂实现高质量晶体生长”的理论方法，并成功应用于</w:t>
      </w:r>
      <w:proofErr w:type="spellStart"/>
      <w:r>
        <w:rPr>
          <w:rFonts w:ascii="Times New Roman"/>
          <w:color w:val="000000"/>
        </w:rPr>
        <w:t>CuI</w:t>
      </w:r>
      <w:proofErr w:type="spellEnd"/>
      <w:r>
        <w:rPr>
          <w:rFonts w:ascii="Times New Roman"/>
          <w:color w:val="000000"/>
        </w:rPr>
        <w:t>、</w:t>
      </w:r>
      <w:proofErr w:type="spellStart"/>
      <w:r>
        <w:rPr>
          <w:rFonts w:ascii="Times New Roman"/>
          <w:color w:val="000000"/>
        </w:rPr>
        <w:t>ZnO</w:t>
      </w:r>
      <w:proofErr w:type="spellEnd"/>
      <w:r>
        <w:rPr>
          <w:rFonts w:ascii="Times New Roman"/>
          <w:color w:val="000000"/>
        </w:rPr>
        <w:t>、</w:t>
      </w:r>
      <w:proofErr w:type="spellStart"/>
      <w:r>
        <w:rPr>
          <w:rFonts w:ascii="Times New Roman"/>
          <w:color w:val="000000"/>
        </w:rPr>
        <w:t>AlN</w:t>
      </w:r>
      <w:proofErr w:type="spellEnd"/>
      <w:r>
        <w:rPr>
          <w:rFonts w:ascii="Times New Roman"/>
          <w:color w:val="000000"/>
        </w:rPr>
        <w:t>单晶</w:t>
      </w:r>
      <w:r>
        <w:rPr>
          <w:rFonts w:ascii="Times New Roman" w:hint="eastAsia"/>
          <w:color w:val="000000"/>
        </w:rPr>
        <w:t>的</w:t>
      </w:r>
      <w:r>
        <w:rPr>
          <w:rFonts w:ascii="Times New Roman"/>
          <w:color w:val="000000"/>
        </w:rPr>
        <w:t>生长</w:t>
      </w:r>
      <w:r>
        <w:rPr>
          <w:rFonts w:ascii="Times New Roman" w:hint="eastAsia"/>
          <w:color w:val="000000"/>
        </w:rPr>
        <w:t>和载流子调控</w:t>
      </w:r>
      <w:r>
        <w:rPr>
          <w:rFonts w:ascii="Times New Roman"/>
          <w:color w:val="000000"/>
        </w:rPr>
        <w:t>，不仅首次实现禁带</w:t>
      </w:r>
      <w:r>
        <w:rPr>
          <w:rFonts w:ascii="Times New Roman"/>
          <w:color w:val="000000"/>
        </w:rPr>
        <w:t>&gt; 3eV</w:t>
      </w:r>
      <w:r>
        <w:rPr>
          <w:rFonts w:ascii="Times New Roman"/>
          <w:color w:val="000000"/>
        </w:rPr>
        <w:t>的</w:t>
      </w:r>
      <w:r>
        <w:rPr>
          <w:rFonts w:ascii="Times New Roman"/>
          <w:color w:val="000000"/>
        </w:rPr>
        <w:t>p</w:t>
      </w:r>
      <w:r>
        <w:rPr>
          <w:rFonts w:ascii="Times New Roman"/>
          <w:color w:val="000000"/>
        </w:rPr>
        <w:t>型</w:t>
      </w:r>
      <w:proofErr w:type="spellStart"/>
      <w:r>
        <w:rPr>
          <w:rFonts w:ascii="Times New Roman"/>
          <w:color w:val="000000"/>
        </w:rPr>
        <w:t>CuI</w:t>
      </w:r>
      <w:proofErr w:type="spellEnd"/>
      <w:r>
        <w:rPr>
          <w:rFonts w:ascii="Times New Roman"/>
          <w:color w:val="000000"/>
        </w:rPr>
        <w:t>单晶，而且实现迄今最高迁移率</w:t>
      </w:r>
      <w:r>
        <w:rPr>
          <w:rFonts w:ascii="Times New Roman"/>
          <w:color w:val="000000"/>
        </w:rPr>
        <w:t>(236 cm</w:t>
      </w:r>
      <w:r>
        <w:rPr>
          <w:rFonts w:ascii="Times New Roman"/>
          <w:color w:val="000000"/>
          <w:vertAlign w:val="superscript"/>
        </w:rPr>
        <w:t>2</w:t>
      </w:r>
      <w:r>
        <w:rPr>
          <w:rFonts w:ascii="Times New Roman"/>
          <w:color w:val="000000"/>
        </w:rPr>
        <w:t>/Vs)</w:t>
      </w:r>
      <w:r>
        <w:rPr>
          <w:rFonts w:ascii="Times New Roman" w:hint="eastAsia"/>
          <w:color w:val="000000"/>
        </w:rPr>
        <w:t>的</w:t>
      </w:r>
      <w:r>
        <w:rPr>
          <w:rFonts w:ascii="Times New Roman"/>
          <w:color w:val="000000"/>
        </w:rPr>
        <w:t>n</w:t>
      </w:r>
      <w:r>
        <w:rPr>
          <w:rFonts w:ascii="Times New Roman"/>
          <w:color w:val="000000"/>
        </w:rPr>
        <w:t>型</w:t>
      </w:r>
      <w:proofErr w:type="spellStart"/>
      <w:r>
        <w:rPr>
          <w:rFonts w:ascii="Times New Roman"/>
          <w:color w:val="000000"/>
        </w:rPr>
        <w:t>ZnO</w:t>
      </w:r>
      <w:proofErr w:type="spellEnd"/>
      <w:r>
        <w:rPr>
          <w:rFonts w:ascii="Times New Roman"/>
          <w:color w:val="000000"/>
        </w:rPr>
        <w:t>单晶，优于美日产品</w:t>
      </w:r>
      <w:r>
        <w:rPr>
          <w:rFonts w:ascii="Times New Roman" w:hint="eastAsia"/>
          <w:color w:val="000000"/>
        </w:rPr>
        <w:t>；</w:t>
      </w:r>
      <w:r>
        <w:rPr>
          <w:rFonts w:ascii="Times New Roman"/>
          <w:color w:val="000000"/>
        </w:rPr>
        <w:t>重掺</w:t>
      </w:r>
      <w:proofErr w:type="spellStart"/>
      <w:r>
        <w:rPr>
          <w:rFonts w:ascii="Times New Roman"/>
          <w:color w:val="000000"/>
        </w:rPr>
        <w:t>ZnO</w:t>
      </w:r>
      <w:proofErr w:type="spellEnd"/>
      <w:r>
        <w:rPr>
          <w:rFonts w:ascii="Times New Roman"/>
          <w:color w:val="000000"/>
        </w:rPr>
        <w:t xml:space="preserve"> (1.07×10</w:t>
      </w:r>
      <w:r>
        <w:rPr>
          <w:rFonts w:ascii="Times New Roman"/>
          <w:color w:val="000000"/>
          <w:vertAlign w:val="superscript"/>
        </w:rPr>
        <w:t>19</w:t>
      </w:r>
      <w:r>
        <w:rPr>
          <w:rFonts w:ascii="Times New Roman"/>
          <w:color w:val="000000"/>
        </w:rPr>
        <w:t>/cm</w:t>
      </w:r>
      <w:r>
        <w:rPr>
          <w:rFonts w:ascii="Times New Roman"/>
          <w:color w:val="000000"/>
          <w:vertAlign w:val="superscript"/>
        </w:rPr>
        <w:t>3</w:t>
      </w:r>
      <w:r>
        <w:rPr>
          <w:rFonts w:ascii="Times New Roman"/>
          <w:color w:val="000000"/>
        </w:rPr>
        <w:t>)</w:t>
      </w:r>
      <w:r>
        <w:rPr>
          <w:rFonts w:ascii="Times New Roman"/>
          <w:color w:val="000000"/>
        </w:rPr>
        <w:t>实现</w:t>
      </w:r>
      <w:r>
        <w:rPr>
          <w:rFonts w:ascii="Times New Roman"/>
          <w:color w:val="000000"/>
        </w:rPr>
        <w:t>2</w:t>
      </w:r>
      <w:r>
        <w:rPr>
          <w:rFonts w:ascii="Times New Roman"/>
          <w:color w:val="000000"/>
        </w:rPr>
        <w:t>英寸晶圆批量生产，打破发达国家的垄断，成功应用于反冲质子超快诊断、快中子检测等多项重大国防任务。</w:t>
      </w:r>
      <w:r>
        <w:rPr>
          <w:rFonts w:ascii="Times New Roman"/>
        </w:rPr>
        <w:t>主要科学发现点如下</w:t>
      </w:r>
      <w:r>
        <w:rPr>
          <w:rFonts w:ascii="Times New Roman" w:hint="eastAsia"/>
        </w:rPr>
        <w:t>：</w:t>
      </w:r>
    </w:p>
    <w:p w:rsidR="004D1E51" w:rsidRDefault="004D1E51" w:rsidP="004D1E51">
      <w:pPr>
        <w:pStyle w:val="a3"/>
        <w:numPr>
          <w:ilvl w:val="0"/>
          <w:numId w:val="1"/>
        </w:numPr>
        <w:spacing w:beforeLines="50" w:before="156" w:line="360" w:lineRule="exact"/>
        <w:ind w:firstLine="482"/>
        <w:rPr>
          <w:rFonts w:ascii="Times New Roman"/>
        </w:rPr>
      </w:pPr>
      <w:bookmarkStart w:id="1" w:name="OLE_LINK12"/>
      <w:r>
        <w:rPr>
          <w:rFonts w:ascii="Times New Roman"/>
          <w:b/>
          <w:bCs/>
        </w:rPr>
        <w:t>首次发现半导体</w:t>
      </w:r>
      <w:r>
        <w:rPr>
          <w:rFonts w:ascii="Times New Roman"/>
          <w:b/>
          <w:bCs/>
        </w:rPr>
        <w:t>-</w:t>
      </w:r>
      <w:r>
        <w:rPr>
          <w:rFonts w:ascii="Times New Roman"/>
          <w:b/>
          <w:bCs/>
        </w:rPr>
        <w:t>液体间超强相互作用可</w:t>
      </w:r>
      <w:r>
        <w:rPr>
          <w:rFonts w:ascii="Times New Roman" w:hint="eastAsia"/>
          <w:b/>
          <w:bCs/>
        </w:rPr>
        <w:t>导致界面化学势既低于晶体本体也低于溶液</w:t>
      </w:r>
      <w:bookmarkEnd w:id="1"/>
      <w:r>
        <w:rPr>
          <w:rFonts w:ascii="Times New Roman"/>
          <w:b/>
          <w:bCs/>
        </w:rPr>
        <w:t>：</w:t>
      </w:r>
      <w:r>
        <w:rPr>
          <w:rFonts w:ascii="Times New Roman"/>
        </w:rPr>
        <w:t>经典</w:t>
      </w:r>
      <w:r>
        <w:rPr>
          <w:rFonts w:ascii="Times New Roman" w:hint="eastAsia"/>
        </w:rPr>
        <w:t>热力学</w:t>
      </w:r>
      <w:r>
        <w:rPr>
          <w:rFonts w:ascii="Times New Roman"/>
        </w:rPr>
        <w:t>理论</w:t>
      </w:r>
      <w:r>
        <w:rPr>
          <w:rFonts w:ascii="Times New Roman" w:hint="eastAsia"/>
        </w:rPr>
        <w:t>认为</w:t>
      </w:r>
      <w:r>
        <w:rPr>
          <w:rFonts w:ascii="Times New Roman"/>
        </w:rPr>
        <w:t>，真空条件下固体表面能为正值</w:t>
      </w:r>
      <w:r>
        <w:rPr>
          <w:rFonts w:ascii="Times New Roman" w:hint="eastAsia"/>
        </w:rPr>
        <w:t>且较大，而液体环境中</w:t>
      </w:r>
      <w:r>
        <w:rPr>
          <w:rFonts w:ascii="Times New Roman"/>
        </w:rPr>
        <w:t>固体</w:t>
      </w:r>
      <w:r>
        <w:rPr>
          <w:rFonts w:ascii="Times New Roman"/>
        </w:rPr>
        <w:t>“</w:t>
      </w:r>
      <w:r>
        <w:rPr>
          <w:rFonts w:ascii="Times New Roman"/>
        </w:rPr>
        <w:t>表面</w:t>
      </w:r>
      <w:r>
        <w:rPr>
          <w:rFonts w:ascii="Times New Roman"/>
        </w:rPr>
        <w:t>”</w:t>
      </w:r>
      <w:r>
        <w:rPr>
          <w:rFonts w:ascii="Times New Roman"/>
        </w:rPr>
        <w:t>变为</w:t>
      </w:r>
      <w:r>
        <w:rPr>
          <w:rFonts w:ascii="Times New Roman"/>
        </w:rPr>
        <w:t>“</w:t>
      </w:r>
      <w:r>
        <w:rPr>
          <w:rFonts w:ascii="Times New Roman"/>
        </w:rPr>
        <w:t>界面</w:t>
      </w:r>
      <w:r>
        <w:rPr>
          <w:rFonts w:ascii="Times New Roman"/>
        </w:rPr>
        <w:t>”</w:t>
      </w:r>
      <w:r>
        <w:rPr>
          <w:rFonts w:ascii="Times New Roman" w:hint="eastAsia"/>
        </w:rPr>
        <w:t>，固</w:t>
      </w:r>
      <w:r>
        <w:rPr>
          <w:rFonts w:ascii="Times New Roman" w:hint="eastAsia"/>
        </w:rPr>
        <w:t>-</w:t>
      </w:r>
      <w:r>
        <w:rPr>
          <w:rFonts w:ascii="Times New Roman" w:hint="eastAsia"/>
        </w:rPr>
        <w:t>液相互作用可使界面能减小，但总为正值</w:t>
      </w:r>
      <w:r>
        <w:rPr>
          <w:rFonts w:ascii="Times New Roman"/>
        </w:rPr>
        <w:t>。</w:t>
      </w:r>
      <w:r>
        <w:rPr>
          <w:rFonts w:ascii="Times New Roman" w:hint="eastAsia"/>
        </w:rPr>
        <w:t>该假设是现代相图理论的基础。该项目首次发现界面自由能在特定条件下可被调控为负值，使其界面化学势既低于晶体本体也低于溶液。所提出的界面能与晶体形貌依赖的数学模型在被国外学者用于解释地质、金属材料领域的基础科学问题。</w:t>
      </w:r>
    </w:p>
    <w:p w:rsidR="004D1E51" w:rsidRDefault="004D1E51" w:rsidP="004D1E51">
      <w:pPr>
        <w:pStyle w:val="a3"/>
        <w:numPr>
          <w:ilvl w:val="0"/>
          <w:numId w:val="1"/>
        </w:numPr>
        <w:spacing w:beforeLines="50" w:before="156" w:line="360" w:lineRule="exact"/>
        <w:ind w:firstLine="482"/>
        <w:rPr>
          <w:rFonts w:ascii="Times New Roman"/>
        </w:rPr>
      </w:pPr>
      <w:bookmarkStart w:id="2" w:name="OLE_LINK2"/>
      <w:r>
        <w:rPr>
          <w:rFonts w:ascii="Times New Roman"/>
          <w:b/>
          <w:bCs/>
          <w:color w:val="000000"/>
        </w:rPr>
        <w:t>提出利用低</w:t>
      </w:r>
      <w:r>
        <w:rPr>
          <w:rFonts w:ascii="Times New Roman" w:hint="eastAsia"/>
          <w:b/>
          <w:bCs/>
          <w:color w:val="000000"/>
        </w:rPr>
        <w:t>能</w:t>
      </w:r>
      <w:r>
        <w:rPr>
          <w:rFonts w:ascii="Times New Roman"/>
          <w:b/>
          <w:bCs/>
          <w:color w:val="000000"/>
        </w:rPr>
        <w:t>界面积聚杂质的方法来进行宽禁带半导体的可控排杂，从而实现其高结晶质量、高迁移率和载流子浓度调控</w:t>
      </w:r>
      <w:bookmarkEnd w:id="2"/>
      <w:r>
        <w:rPr>
          <w:rFonts w:ascii="Times New Roman" w:hint="eastAsia"/>
          <w:b/>
          <w:bCs/>
          <w:color w:val="000000"/>
        </w:rPr>
        <w:t>：</w:t>
      </w:r>
      <w:r>
        <w:rPr>
          <w:rFonts w:ascii="Times New Roman" w:hint="eastAsia"/>
        </w:rPr>
        <w:t>发现人为创造条件可以使得杂质在固</w:t>
      </w:r>
      <w:r>
        <w:rPr>
          <w:rFonts w:ascii="Times New Roman" w:hint="eastAsia"/>
        </w:rPr>
        <w:t>-</w:t>
      </w:r>
      <w:r>
        <w:rPr>
          <w:rFonts w:ascii="Times New Roman" w:hint="eastAsia"/>
        </w:rPr>
        <w:t>液界面处化学势降低，这一思路为生长优质半导体材料提供了原创性方法。基于以上原理，该项目成功获得了高迁、高稳、载流子浓度部分可调的高质量宽禁带半导体体单晶。利用相似的热力学调控思路，还可得到</w:t>
      </w:r>
      <w:r>
        <w:rPr>
          <w:rFonts w:ascii="Times New Roman"/>
        </w:rPr>
        <w:t>超高电阻率的</w:t>
      </w:r>
      <w:proofErr w:type="spellStart"/>
      <w:r>
        <w:rPr>
          <w:rFonts w:ascii="Times New Roman"/>
        </w:rPr>
        <w:t>ZnO</w:t>
      </w:r>
      <w:proofErr w:type="spellEnd"/>
      <w:r>
        <w:rPr>
          <w:rFonts w:ascii="Times New Roman"/>
        </w:rPr>
        <w:t>单晶</w:t>
      </w:r>
      <w:r>
        <w:rPr>
          <w:rFonts w:ascii="Times New Roman" w:hint="eastAsia"/>
        </w:rPr>
        <w:t>，并依托其</w:t>
      </w:r>
      <w:r>
        <w:rPr>
          <w:rFonts w:ascii="Times New Roman"/>
        </w:rPr>
        <w:t>制备出</w:t>
      </w:r>
      <w:r>
        <w:rPr>
          <w:rFonts w:ascii="Times New Roman" w:hint="eastAsia"/>
        </w:rPr>
        <w:t>了</w:t>
      </w:r>
      <w:r>
        <w:rPr>
          <w:rFonts w:ascii="Times New Roman"/>
        </w:rPr>
        <w:t>可在</w:t>
      </w:r>
      <w:r>
        <w:rPr>
          <w:rFonts w:ascii="Times New Roman"/>
        </w:rPr>
        <w:t>10</w:t>
      </w:r>
      <w:r>
        <w:rPr>
          <w:rFonts w:ascii="Times New Roman"/>
          <w:vertAlign w:val="superscript"/>
        </w:rPr>
        <w:t>7</w:t>
      </w:r>
      <w:r>
        <w:rPr>
          <w:rFonts w:ascii="Times New Roman"/>
        </w:rPr>
        <w:t xml:space="preserve"> V/cm</w:t>
      </w:r>
      <w:r>
        <w:rPr>
          <w:rFonts w:ascii="Times New Roman"/>
        </w:rPr>
        <w:t>高电场强下工作</w:t>
      </w:r>
      <w:r>
        <w:rPr>
          <w:rFonts w:ascii="Times New Roman" w:hint="eastAsia"/>
        </w:rPr>
        <w:t>的</w:t>
      </w:r>
      <w:r>
        <w:rPr>
          <w:rFonts w:ascii="Times New Roman"/>
        </w:rPr>
        <w:t>X</w:t>
      </w:r>
      <w:r>
        <w:rPr>
          <w:rFonts w:ascii="Times New Roman"/>
        </w:rPr>
        <w:t>射线探测器件</w:t>
      </w:r>
      <w:r>
        <w:rPr>
          <w:rFonts w:ascii="Times New Roman" w:hint="eastAsia"/>
        </w:rPr>
        <w:t>，并</w:t>
      </w:r>
      <w:r>
        <w:rPr>
          <w:rFonts w:ascii="Times New Roman"/>
        </w:rPr>
        <w:t>在国家重要任务中</w:t>
      </w:r>
      <w:r>
        <w:rPr>
          <w:rFonts w:ascii="Times New Roman" w:hint="eastAsia"/>
        </w:rPr>
        <w:t>试用</w:t>
      </w:r>
      <w:r>
        <w:rPr>
          <w:rFonts w:ascii="Times New Roman"/>
        </w:rPr>
        <w:t>。</w:t>
      </w:r>
      <w:r>
        <w:rPr>
          <w:rFonts w:ascii="Times New Roman" w:hint="eastAsia"/>
        </w:rPr>
        <w:t>所获得的</w:t>
      </w:r>
      <w:proofErr w:type="spellStart"/>
      <w:r>
        <w:rPr>
          <w:rFonts w:ascii="Times New Roman" w:hint="eastAsia"/>
        </w:rPr>
        <w:t>AlN</w:t>
      </w:r>
      <w:proofErr w:type="spellEnd"/>
      <w:r>
        <w:rPr>
          <w:rFonts w:ascii="Times New Roman" w:hint="eastAsia"/>
        </w:rPr>
        <w:t>微米晶须有高结晶质量，可制成首个快响应的真空紫外探测器。</w:t>
      </w:r>
    </w:p>
    <w:p w:rsidR="00D024E7" w:rsidRDefault="004D1E51" w:rsidP="00D024E7">
      <w:pPr>
        <w:pStyle w:val="a3"/>
        <w:spacing w:beforeLines="50" w:before="156" w:line="360" w:lineRule="exact"/>
        <w:rPr>
          <w:rFonts w:ascii="宋体" w:hAnsi="宋体" w:cs="宋体"/>
        </w:rPr>
      </w:pPr>
      <w:r>
        <w:rPr>
          <w:rFonts w:ascii="Times New Roman"/>
        </w:rPr>
        <w:t>项目研究期间，发表相关论文</w:t>
      </w:r>
      <w:r>
        <w:rPr>
          <w:rFonts w:ascii="Times New Roman"/>
        </w:rPr>
        <w:t>50</w:t>
      </w:r>
      <w:r>
        <w:rPr>
          <w:rFonts w:ascii="Times New Roman"/>
        </w:rPr>
        <w:t>多篇，其中</w:t>
      </w:r>
      <w:r>
        <w:rPr>
          <w:rFonts w:ascii="Times New Roman"/>
        </w:rPr>
        <w:t>8</w:t>
      </w:r>
      <w:r>
        <w:rPr>
          <w:rFonts w:ascii="Times New Roman"/>
        </w:rPr>
        <w:t>篇核心论文发表在国际权威期刊上</w:t>
      </w:r>
      <w:r>
        <w:rPr>
          <w:rFonts w:ascii="Times New Roman" w:hint="eastAsia"/>
        </w:rPr>
        <w:t>。重要科学发现点被不同领域学者用于解释多个基础科学问题。如，</w:t>
      </w:r>
      <w:r>
        <w:rPr>
          <w:rFonts w:ascii="Times New Roman"/>
        </w:rPr>
        <w:t>西班牙</w:t>
      </w:r>
      <w:r w:rsidRPr="000543B1">
        <w:rPr>
          <w:rStyle w:val="fontstyle01"/>
          <w:rFonts w:ascii="Times New Roman"/>
          <w:sz w:val="24"/>
          <w:szCs w:val="24"/>
        </w:rPr>
        <w:t xml:space="preserve">J. M. </w:t>
      </w:r>
      <w:r w:rsidRPr="004D1E51">
        <w:rPr>
          <w:rStyle w:val="fontstyle01"/>
          <w:rFonts w:ascii="Times New Roman" w:hAnsi="Times New Roman" w:cs="Times New Roman"/>
          <w:sz w:val="24"/>
          <w:szCs w:val="24"/>
        </w:rPr>
        <w:t>García-Ruiz</w:t>
      </w:r>
      <w:r w:rsidRPr="000543B1">
        <w:rPr>
          <w:rStyle w:val="fontstyle01"/>
          <w:rFonts w:ascii="宋体" w:eastAsia="宋体" w:hAnsi="宋体" w:cs="宋体" w:hint="eastAsia"/>
          <w:sz w:val="24"/>
          <w:szCs w:val="24"/>
        </w:rPr>
        <w:t>教授</w:t>
      </w:r>
      <w:r>
        <w:rPr>
          <w:rFonts w:ascii="Times New Roman"/>
        </w:rPr>
        <w:t>在论文</w:t>
      </w:r>
      <w:r>
        <w:rPr>
          <w:rFonts w:ascii="Times New Roman"/>
          <w:i/>
          <w:iCs/>
        </w:rPr>
        <w:t>Science</w:t>
      </w:r>
      <w:r>
        <w:rPr>
          <w:rFonts w:ascii="Times New Roman"/>
          <w:i/>
          <w:iCs/>
          <w:color w:val="0C0C0C"/>
        </w:rPr>
        <w:t>,</w:t>
      </w:r>
      <w:r>
        <w:rPr>
          <w:rFonts w:ascii="Times New Roman"/>
          <w:iCs/>
          <w:color w:val="0C0C0C"/>
        </w:rPr>
        <w:t xml:space="preserve"> 2012</w:t>
      </w:r>
      <w:r>
        <w:rPr>
          <w:rFonts w:ascii="Times New Roman" w:hint="eastAsia"/>
          <w:iCs/>
          <w:color w:val="0C0C0C"/>
        </w:rPr>
        <w:t>,</w:t>
      </w:r>
      <w:r>
        <w:rPr>
          <w:rFonts w:ascii="Times New Roman"/>
          <w:i/>
          <w:iCs/>
          <w:color w:val="0C0C0C"/>
        </w:rPr>
        <w:t xml:space="preserve"> </w:t>
      </w:r>
      <w:r>
        <w:rPr>
          <w:rFonts w:ascii="Times New Roman"/>
          <w:b/>
          <w:i/>
          <w:iCs/>
          <w:color w:val="0C0C0C"/>
        </w:rPr>
        <w:t>69</w:t>
      </w:r>
      <w:r>
        <w:rPr>
          <w:rFonts w:ascii="Times New Roman"/>
          <w:i/>
          <w:iCs/>
          <w:color w:val="0C0C0C"/>
        </w:rPr>
        <w:t xml:space="preserve">, </w:t>
      </w:r>
      <w:r>
        <w:rPr>
          <w:rFonts w:ascii="Times New Roman"/>
          <w:iCs/>
          <w:color w:val="0C0C0C"/>
        </w:rPr>
        <w:t>336</w:t>
      </w:r>
      <w:r>
        <w:rPr>
          <w:rFonts w:ascii="Times New Roman" w:hint="eastAsia"/>
          <w:iCs/>
          <w:color w:val="0C0C0C"/>
        </w:rPr>
        <w:t>中</w:t>
      </w:r>
      <w:r>
        <w:rPr>
          <w:rFonts w:ascii="Times New Roman"/>
        </w:rPr>
        <w:t>，</w:t>
      </w:r>
      <w:r>
        <w:rPr>
          <w:rFonts w:ascii="Times New Roman"/>
          <w:b/>
        </w:rPr>
        <w:t>5</w:t>
      </w:r>
      <w:proofErr w:type="gramStart"/>
      <w:r>
        <w:rPr>
          <w:rFonts w:ascii="Times New Roman"/>
          <w:b/>
        </w:rPr>
        <w:t>次引用</w:t>
      </w:r>
      <w:r>
        <w:rPr>
          <w:rFonts w:ascii="Times New Roman"/>
          <w:b/>
        </w:rPr>
        <w:t>“</w:t>
      </w:r>
      <w:proofErr w:type="gramEnd"/>
      <w:r>
        <w:rPr>
          <w:rFonts w:ascii="Times New Roman"/>
          <w:b/>
        </w:rPr>
        <w:t>负界面自由能</w:t>
      </w:r>
      <w:r>
        <w:rPr>
          <w:rFonts w:ascii="Times New Roman"/>
          <w:b/>
        </w:rPr>
        <w:t>”</w:t>
      </w:r>
      <w:r>
        <w:rPr>
          <w:rFonts w:ascii="Times New Roman"/>
        </w:rPr>
        <w:t>科学点来解释火星</w:t>
      </w:r>
      <w:r>
        <w:rPr>
          <w:rFonts w:ascii="Times New Roman" w:hint="eastAsia"/>
        </w:rPr>
        <w:t>地质</w:t>
      </w:r>
      <w:r>
        <w:rPr>
          <w:rFonts w:ascii="Times New Roman"/>
        </w:rPr>
        <w:t>上</w:t>
      </w:r>
      <w:r>
        <w:rPr>
          <w:rFonts w:ascii="Times New Roman" w:hint="eastAsia"/>
        </w:rPr>
        <w:t>烧石膏相的存在问题，并完全使用该项目提出的模型。</w:t>
      </w:r>
      <w:r>
        <w:rPr>
          <w:rFonts w:ascii="Times New Roman"/>
          <w:color w:val="0C0C0C"/>
        </w:rPr>
        <w:t>美国</w:t>
      </w:r>
      <w:r>
        <w:rPr>
          <w:rFonts w:ascii="Times New Roman"/>
          <w:color w:val="231F20"/>
        </w:rPr>
        <w:t xml:space="preserve">T. </w:t>
      </w:r>
      <w:proofErr w:type="spellStart"/>
      <w:r>
        <w:rPr>
          <w:rFonts w:ascii="Times New Roman"/>
          <w:color w:val="231F20"/>
        </w:rPr>
        <w:t>Frolov</w:t>
      </w:r>
      <w:proofErr w:type="spellEnd"/>
      <w:r>
        <w:rPr>
          <w:rFonts w:ascii="Times New Roman"/>
          <w:color w:val="0C0C0C"/>
        </w:rPr>
        <w:t>教授在</w:t>
      </w:r>
      <w:proofErr w:type="spellStart"/>
      <w:r>
        <w:rPr>
          <w:rFonts w:ascii="Times New Roman"/>
          <w:i/>
          <w:color w:val="000000"/>
        </w:rPr>
        <w:t>Phy</w:t>
      </w:r>
      <w:proofErr w:type="spellEnd"/>
      <w:r>
        <w:rPr>
          <w:rFonts w:ascii="Times New Roman"/>
          <w:i/>
          <w:color w:val="000000"/>
        </w:rPr>
        <w:t>. Rev. Lett.</w:t>
      </w:r>
      <w:r>
        <w:rPr>
          <w:rFonts w:ascii="Times New Roman"/>
          <w:i/>
          <w:iCs/>
          <w:color w:val="000000"/>
        </w:rPr>
        <w:t xml:space="preserve"> </w:t>
      </w:r>
      <w:r>
        <w:rPr>
          <w:rFonts w:ascii="Times New Roman"/>
          <w:iCs/>
          <w:color w:val="000000"/>
        </w:rPr>
        <w:t>2010</w:t>
      </w:r>
      <w:r>
        <w:rPr>
          <w:rFonts w:ascii="Times New Roman"/>
          <w:i/>
          <w:color w:val="000000"/>
        </w:rPr>
        <w:t xml:space="preserve"> </w:t>
      </w:r>
      <w:r>
        <w:rPr>
          <w:rFonts w:ascii="Times New Roman"/>
          <w:b/>
          <w:i/>
          <w:iCs/>
          <w:color w:val="000000"/>
        </w:rPr>
        <w:t>104</w:t>
      </w:r>
      <w:r>
        <w:rPr>
          <w:rFonts w:ascii="Times New Roman"/>
          <w:i/>
          <w:iCs/>
          <w:color w:val="000000"/>
        </w:rPr>
        <w:t>,</w:t>
      </w:r>
      <w:r>
        <w:rPr>
          <w:rFonts w:ascii="Times New Roman"/>
          <w:iCs/>
          <w:color w:val="000000"/>
        </w:rPr>
        <w:t xml:space="preserve"> 055701</w:t>
      </w:r>
      <w:r w:rsidRPr="00FE030B">
        <w:rPr>
          <w:rFonts w:ascii="Times New Roman" w:hint="eastAsia"/>
          <w:color w:val="000000"/>
        </w:rPr>
        <w:t>这一理论文章</w:t>
      </w:r>
      <w:r>
        <w:rPr>
          <w:rFonts w:ascii="Times New Roman"/>
          <w:color w:val="000000"/>
        </w:rPr>
        <w:t>中</w:t>
      </w:r>
      <w:r>
        <w:rPr>
          <w:rFonts w:ascii="Times New Roman" w:hint="eastAsia"/>
          <w:color w:val="000000"/>
        </w:rPr>
        <w:t>承认本项目通过实验先于他证实负界面能存在，并在其理论模型中提出与</w:t>
      </w:r>
      <w:r w:rsidR="00A7007E">
        <w:rPr>
          <w:rFonts w:ascii="Times New Roman" w:hint="eastAsia"/>
          <w:color w:val="000000"/>
        </w:rPr>
        <w:t>该</w:t>
      </w:r>
      <w:r>
        <w:rPr>
          <w:rFonts w:ascii="Times New Roman" w:hint="eastAsia"/>
          <w:color w:val="000000"/>
        </w:rPr>
        <w:t>项目数学精神一致的描述。</w:t>
      </w:r>
      <w:r>
        <w:rPr>
          <w:rFonts w:ascii="Times New Roman"/>
        </w:rPr>
        <w:t>黄维、洪茂</w:t>
      </w:r>
      <w:r>
        <w:rPr>
          <w:rFonts w:ascii="Times New Roman" w:hint="eastAsia"/>
        </w:rPr>
        <w:t>椿</w:t>
      </w:r>
      <w:r>
        <w:rPr>
          <w:rFonts w:ascii="Times New Roman"/>
        </w:rPr>
        <w:t>、李亚栋、江雷等院士在</w:t>
      </w:r>
      <w:r>
        <w:rPr>
          <w:rFonts w:ascii="Times New Roman" w:hint="eastAsia"/>
        </w:rPr>
        <w:t>其</w:t>
      </w:r>
      <w:r>
        <w:rPr>
          <w:rFonts w:ascii="Times New Roman"/>
        </w:rPr>
        <w:t>发表的高水平论文中，</w:t>
      </w:r>
      <w:r>
        <w:rPr>
          <w:rFonts w:ascii="Times New Roman" w:hint="eastAsia"/>
        </w:rPr>
        <w:t>均</w:t>
      </w:r>
      <w:r>
        <w:rPr>
          <w:rFonts w:ascii="Times New Roman"/>
        </w:rPr>
        <w:t>利用</w:t>
      </w:r>
      <w:r>
        <w:rPr>
          <w:rFonts w:ascii="Times New Roman" w:hint="eastAsia"/>
        </w:rPr>
        <w:t>该项目的</w:t>
      </w:r>
      <w:r>
        <w:rPr>
          <w:rFonts w:ascii="Times New Roman"/>
        </w:rPr>
        <w:t>科学发现点来解释各自的实验</w:t>
      </w:r>
      <w:r>
        <w:rPr>
          <w:rFonts w:ascii="宋体" w:hAnsi="宋体" w:cs="宋体" w:hint="eastAsia"/>
        </w:rPr>
        <w:t>。</w:t>
      </w:r>
    </w:p>
    <w:p w:rsidR="00D024E7" w:rsidRPr="00D024E7" w:rsidRDefault="00D024E7" w:rsidP="00D024E7">
      <w:pPr>
        <w:pStyle w:val="a3"/>
        <w:spacing w:beforeLines="50" w:before="156" w:line="360" w:lineRule="exact"/>
        <w:rPr>
          <w:rFonts w:ascii="宋体" w:hAnsi="宋体"/>
        </w:rPr>
      </w:pPr>
    </w:p>
    <w:p w:rsidR="00446FE8" w:rsidRPr="007D3207" w:rsidRDefault="00CB2BD1">
      <w:pPr>
        <w:jc w:val="left"/>
        <w:rPr>
          <w:rFonts w:asciiTheme="majorEastAsia" w:eastAsiaTheme="majorEastAsia" w:hAnsiTheme="majorEastAsia"/>
          <w:b/>
          <w:sz w:val="28"/>
          <w:szCs w:val="28"/>
        </w:rPr>
      </w:pPr>
      <w:r w:rsidRPr="007D3207">
        <w:rPr>
          <w:rFonts w:asciiTheme="majorEastAsia" w:eastAsiaTheme="majorEastAsia" w:hAnsiTheme="majorEastAsia"/>
          <w:b/>
          <w:sz w:val="28"/>
          <w:szCs w:val="28"/>
        </w:rPr>
        <w:lastRenderedPageBreak/>
        <w:t>代表性论文专著目录：</w:t>
      </w:r>
    </w:p>
    <w:tbl>
      <w:tblPr>
        <w:tblpPr w:leftFromText="180" w:rightFromText="180" w:vertAnchor="text" w:horzAnchor="page" w:tblpX="1337" w:tblpY="526"/>
        <w:tblOverlap w:val="never"/>
        <w:tblW w:w="100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3"/>
        <w:gridCol w:w="3075"/>
        <w:gridCol w:w="997"/>
        <w:gridCol w:w="985"/>
        <w:gridCol w:w="790"/>
        <w:gridCol w:w="760"/>
        <w:gridCol w:w="958"/>
        <w:gridCol w:w="567"/>
        <w:gridCol w:w="851"/>
        <w:gridCol w:w="709"/>
      </w:tblGrid>
      <w:tr w:rsidR="00F20AA4" w:rsidTr="000D5E21">
        <w:trPr>
          <w:trHeight w:val="1873"/>
        </w:trPr>
        <w:tc>
          <w:tcPr>
            <w:tcW w:w="363"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序号</w:t>
            </w:r>
          </w:p>
        </w:tc>
        <w:tc>
          <w:tcPr>
            <w:tcW w:w="3075"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论文专著</w:t>
            </w:r>
          </w:p>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名称/刊名</w:t>
            </w:r>
          </w:p>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/作者</w:t>
            </w:r>
          </w:p>
        </w:tc>
        <w:tc>
          <w:tcPr>
            <w:tcW w:w="997"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年卷页码</w:t>
            </w:r>
          </w:p>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（xx年xx卷</w:t>
            </w:r>
          </w:p>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xx页）</w:t>
            </w:r>
          </w:p>
        </w:tc>
        <w:tc>
          <w:tcPr>
            <w:tcW w:w="985"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发表时间（年月 日）</w:t>
            </w:r>
          </w:p>
        </w:tc>
        <w:tc>
          <w:tcPr>
            <w:tcW w:w="790"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通讯作者（含共同）</w:t>
            </w:r>
          </w:p>
        </w:tc>
        <w:tc>
          <w:tcPr>
            <w:tcW w:w="760"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第一作者（含共同）</w:t>
            </w:r>
          </w:p>
        </w:tc>
        <w:tc>
          <w:tcPr>
            <w:tcW w:w="958"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国内作者</w:t>
            </w:r>
          </w:p>
        </w:tc>
        <w:tc>
          <w:tcPr>
            <w:tcW w:w="567"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proofErr w:type="gramStart"/>
            <w:r>
              <w:rPr>
                <w:rFonts w:ascii="宋体" w:hAnsi="宋体" w:hint="eastAsia"/>
                <w:color w:val="000000"/>
                <w:sz w:val="21"/>
                <w:szCs w:val="28"/>
              </w:rPr>
              <w:t>他引总次数</w:t>
            </w:r>
            <w:bookmarkStart w:id="3" w:name="_GoBack"/>
            <w:bookmarkEnd w:id="3"/>
            <w:proofErr w:type="gramEnd"/>
          </w:p>
        </w:tc>
        <w:tc>
          <w:tcPr>
            <w:tcW w:w="851"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sidRPr="00532DFB">
              <w:rPr>
                <w:rFonts w:ascii="宋体" w:hAnsi="宋体" w:hint="eastAsia"/>
                <w:color w:val="000000" w:themeColor="text1"/>
                <w:sz w:val="21"/>
                <w:szCs w:val="28"/>
              </w:rPr>
              <w:t>检索数据库</w:t>
            </w:r>
          </w:p>
        </w:tc>
        <w:tc>
          <w:tcPr>
            <w:tcW w:w="709" w:type="dxa"/>
            <w:vAlign w:val="center"/>
          </w:tcPr>
          <w:p w:rsidR="00F20AA4" w:rsidRDefault="00F20AA4" w:rsidP="000D5E21">
            <w:pPr>
              <w:pStyle w:val="a3"/>
              <w:adjustRightInd w:val="0"/>
              <w:spacing w:after="50" w:line="44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论文署名单位是否包含国外单位</w:t>
            </w:r>
          </w:p>
        </w:tc>
      </w:tr>
      <w:tr w:rsidR="00F20AA4" w:rsidRPr="00FA7529" w:rsidTr="000D5E21">
        <w:trPr>
          <w:trHeight w:hRule="exact" w:val="2536"/>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1</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 xml:space="preserve">A Thermodynamically Stable Nanophase Material/ JOURNAL of AMERICAN CHEMICAL SOCIETY/ Zhang Lin, Benjamin Gilbert, </w:t>
            </w:r>
            <w:proofErr w:type="spellStart"/>
            <w:r>
              <w:rPr>
                <w:rFonts w:ascii="Times New Roman"/>
                <w:sz w:val="21"/>
                <w:szCs w:val="21"/>
              </w:rPr>
              <w:t>Quanlin</w:t>
            </w:r>
            <w:proofErr w:type="spellEnd"/>
            <w:r>
              <w:rPr>
                <w:rFonts w:ascii="Times New Roman"/>
                <w:sz w:val="21"/>
                <w:szCs w:val="21"/>
              </w:rPr>
              <w:t xml:space="preserve"> Liu</w:t>
            </w:r>
            <w:r>
              <w:rPr>
                <w:rFonts w:ascii="Times New Roman"/>
                <w:sz w:val="21"/>
                <w:szCs w:val="21"/>
              </w:rPr>
              <w:t>，</w:t>
            </w:r>
            <w:proofErr w:type="spellStart"/>
            <w:r>
              <w:rPr>
                <w:rFonts w:ascii="Times New Roman"/>
                <w:sz w:val="21"/>
                <w:szCs w:val="21"/>
              </w:rPr>
              <w:t>Guoqiang</w:t>
            </w:r>
            <w:proofErr w:type="spellEnd"/>
            <w:r>
              <w:rPr>
                <w:rFonts w:ascii="Times New Roman"/>
                <w:sz w:val="21"/>
                <w:szCs w:val="21"/>
              </w:rPr>
              <w:t xml:space="preserve"> Ren, Feng Huang</w:t>
            </w:r>
            <w:r>
              <w:rPr>
                <w:rFonts w:ascii="Times New Roman" w:eastAsia="Helvetica"/>
                <w:color w:val="231F20"/>
                <w:sz w:val="20"/>
              </w:rPr>
              <w:t>*</w:t>
            </w:r>
            <w:r>
              <w:rPr>
                <w:rFonts w:ascii="Times New Roman"/>
              </w:rPr>
              <w:t xml:space="preserve"> </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2006</w:t>
            </w:r>
            <w:r>
              <w:rPr>
                <w:rFonts w:ascii="Times New Roman"/>
                <w:sz w:val="21"/>
                <w:szCs w:val="21"/>
              </w:rPr>
              <w:t>年</w:t>
            </w:r>
            <w:r>
              <w:rPr>
                <w:rFonts w:ascii="Times New Roman"/>
                <w:sz w:val="21"/>
                <w:szCs w:val="21"/>
              </w:rPr>
              <w:t>128</w:t>
            </w:r>
            <w:r>
              <w:rPr>
                <w:rFonts w:ascii="Times New Roman"/>
                <w:sz w:val="21"/>
                <w:szCs w:val="21"/>
              </w:rPr>
              <w:t>卷</w:t>
            </w:r>
            <w:r>
              <w:rPr>
                <w:rFonts w:ascii="Times New Roman"/>
                <w:sz w:val="21"/>
                <w:szCs w:val="21"/>
              </w:rPr>
              <w:t xml:space="preserve"> 6126-6131</w:t>
            </w:r>
            <w:r>
              <w:rPr>
                <w:rFonts w:ascii="Times New Roman"/>
                <w:sz w:val="21"/>
                <w:szCs w:val="21"/>
              </w:rPr>
              <w:t>页</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2006</w:t>
            </w:r>
            <w:r>
              <w:rPr>
                <w:rFonts w:ascii="Times New Roman" w:hint="eastAsia"/>
                <w:sz w:val="21"/>
                <w:szCs w:val="21"/>
              </w:rPr>
              <w:t>.04.18</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林璋</w:t>
            </w:r>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sz w:val="21"/>
                <w:szCs w:val="21"/>
              </w:rPr>
            </w:pPr>
          </w:p>
          <w:p w:rsidR="00F20AA4" w:rsidRDefault="00F20AA4" w:rsidP="000D5E2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林璋</w:t>
            </w:r>
            <w:r>
              <w:rPr>
                <w:rFonts w:ascii="Times New Roman"/>
                <w:sz w:val="21"/>
                <w:szCs w:val="21"/>
              </w:rPr>
              <w:t>,</w:t>
            </w: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刘泉林，任国强，黄丰</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33</w:t>
            </w:r>
          </w:p>
        </w:tc>
        <w:tc>
          <w:tcPr>
            <w:tcW w:w="851" w:type="dxa"/>
            <w:vAlign w:val="center"/>
          </w:tcPr>
          <w:p w:rsidR="00F20AA4" w:rsidRPr="00FA7529" w:rsidRDefault="00F20AA4" w:rsidP="000D5E21">
            <w:pPr>
              <w:pStyle w:val="a3"/>
              <w:adjustRightInd w:val="0"/>
              <w:spacing w:after="50" w:line="320" w:lineRule="exact"/>
              <w:ind w:firstLineChars="0" w:firstLine="0"/>
              <w:jc w:val="center"/>
              <w:outlineLvl w:val="1"/>
              <w:rPr>
                <w:rFonts w:ascii="Times New Roman"/>
                <w:sz w:val="21"/>
                <w:szCs w:val="21"/>
              </w:rPr>
            </w:pPr>
            <w:r w:rsidRPr="003205AD">
              <w:rPr>
                <w:rFonts w:ascii="Times New Roman"/>
                <w:sz w:val="18"/>
                <w:szCs w:val="18"/>
              </w:rPr>
              <w:t>SCI EXPAN</w:t>
            </w:r>
            <w:r>
              <w:rPr>
                <w:rFonts w:ascii="Times New Roman" w:hint="eastAsia"/>
                <w:sz w:val="18"/>
                <w:szCs w:val="18"/>
              </w:rPr>
              <w:t>-</w:t>
            </w:r>
            <w:r w:rsidRPr="003205AD">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sz w:val="21"/>
                <w:szCs w:val="21"/>
              </w:rPr>
            </w:pPr>
          </w:p>
          <w:p w:rsidR="00F20AA4" w:rsidRDefault="00F20AA4" w:rsidP="000D5E21">
            <w:pPr>
              <w:pStyle w:val="a3"/>
              <w:adjustRightInd w:val="0"/>
              <w:spacing w:after="50" w:line="320" w:lineRule="exact"/>
              <w:ind w:firstLineChars="0" w:firstLine="0"/>
              <w:jc w:val="center"/>
              <w:outlineLvl w:val="1"/>
              <w:rPr>
                <w:rFonts w:ascii="Times New Roman"/>
                <w:sz w:val="21"/>
                <w:szCs w:val="21"/>
              </w:rPr>
            </w:pPr>
          </w:p>
          <w:p w:rsidR="00F20AA4" w:rsidRDefault="00F20AA4" w:rsidP="000D5E21">
            <w:pPr>
              <w:pStyle w:val="a3"/>
              <w:adjustRightInd w:val="0"/>
              <w:spacing w:after="50" w:line="320" w:lineRule="exact"/>
              <w:ind w:firstLineChars="0" w:firstLine="0"/>
              <w:jc w:val="center"/>
              <w:outlineLvl w:val="1"/>
              <w:rPr>
                <w:rFonts w:ascii="Times New Roman"/>
                <w:sz w:val="21"/>
                <w:szCs w:val="21"/>
              </w:rPr>
            </w:pPr>
          </w:p>
          <w:p w:rsidR="00F20AA4" w:rsidRPr="00FA7529" w:rsidRDefault="00F20AA4" w:rsidP="000D5E2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是</w:t>
            </w:r>
          </w:p>
        </w:tc>
      </w:tr>
      <w:tr w:rsidR="00F20AA4" w:rsidTr="000D5E21">
        <w:trPr>
          <w:trHeight w:hRule="exact" w:val="2771"/>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Fonts w:ascii="Times New Roman"/>
                <w:sz w:val="21"/>
                <w:szCs w:val="21"/>
              </w:rPr>
            </w:pPr>
            <w:r>
              <w:rPr>
                <w:rFonts w:ascii="Times New Roman"/>
                <w:sz w:val="21"/>
                <w:szCs w:val="21"/>
              </w:rPr>
              <w:t xml:space="preserve">Evolution of ZnS Nanostructure Morphology under Interfacial Free-Energy Control/ CHEMISTRY of MATERIALS / </w:t>
            </w:r>
            <w:proofErr w:type="spellStart"/>
            <w:r>
              <w:rPr>
                <w:rFonts w:ascii="Times New Roman"/>
                <w:sz w:val="21"/>
                <w:szCs w:val="21"/>
              </w:rPr>
              <w:t>Guoqiang</w:t>
            </w:r>
            <w:proofErr w:type="spellEnd"/>
            <w:r>
              <w:rPr>
                <w:rFonts w:ascii="Times New Roman"/>
                <w:sz w:val="21"/>
                <w:szCs w:val="21"/>
              </w:rPr>
              <w:t xml:space="preserve"> Ren, Zhang Lin, Benjamin Gilbert, Jing Zhang, Feng Huang*, and </w:t>
            </w:r>
            <w:proofErr w:type="spellStart"/>
            <w:r>
              <w:rPr>
                <w:rFonts w:ascii="Times New Roman"/>
                <w:sz w:val="21"/>
                <w:szCs w:val="21"/>
              </w:rPr>
              <w:t>Jingkui</w:t>
            </w:r>
            <w:proofErr w:type="spellEnd"/>
            <w:r>
              <w:rPr>
                <w:rFonts w:ascii="Times New Roman"/>
                <w:sz w:val="21"/>
                <w:szCs w:val="21"/>
              </w:rPr>
              <w:t xml:space="preserve"> Liang</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2008</w:t>
            </w:r>
            <w:r>
              <w:rPr>
                <w:rFonts w:ascii="Times New Roman"/>
                <w:sz w:val="21"/>
                <w:szCs w:val="28"/>
              </w:rPr>
              <w:t>年</w:t>
            </w:r>
            <w:r>
              <w:rPr>
                <w:rFonts w:ascii="Times New Roman"/>
                <w:sz w:val="21"/>
                <w:szCs w:val="28"/>
              </w:rPr>
              <w:t xml:space="preserve"> 20</w:t>
            </w:r>
            <w:r>
              <w:rPr>
                <w:rFonts w:ascii="Times New Roman"/>
                <w:sz w:val="21"/>
                <w:szCs w:val="28"/>
              </w:rPr>
              <w:t>卷</w:t>
            </w:r>
            <w:r>
              <w:rPr>
                <w:rFonts w:ascii="Times New Roman"/>
                <w:sz w:val="21"/>
                <w:szCs w:val="28"/>
              </w:rPr>
              <w:t xml:space="preserve"> 2438–2443</w:t>
            </w:r>
            <w:r>
              <w:rPr>
                <w:rFonts w:ascii="Times New Roman"/>
                <w:sz w:val="21"/>
                <w:szCs w:val="28"/>
              </w:rPr>
              <w:t>页</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2008</w:t>
            </w:r>
            <w:r>
              <w:rPr>
                <w:rFonts w:ascii="Times New Roman" w:hint="eastAsia"/>
                <w:sz w:val="21"/>
                <w:szCs w:val="28"/>
              </w:rPr>
              <w:t>.03.07</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任国强</w:t>
            </w:r>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任国强，林璋，张静，黄丰，</w:t>
            </w:r>
            <w:bookmarkStart w:id="4" w:name="OLE_LINK27"/>
            <w:proofErr w:type="gramStart"/>
            <w:r>
              <w:rPr>
                <w:rFonts w:ascii="Times New Roman"/>
                <w:sz w:val="21"/>
                <w:szCs w:val="28"/>
              </w:rPr>
              <w:t>梁敬魁</w:t>
            </w:r>
            <w:bookmarkEnd w:id="4"/>
            <w:proofErr w:type="gramEnd"/>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26</w:t>
            </w:r>
          </w:p>
        </w:tc>
        <w:tc>
          <w:tcPr>
            <w:tcW w:w="851" w:type="dxa"/>
          </w:tcPr>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是</w:t>
            </w:r>
          </w:p>
        </w:tc>
      </w:tr>
      <w:tr w:rsidR="00F20AA4" w:rsidTr="000D5E21">
        <w:trPr>
          <w:trHeight w:hRule="exact" w:val="3219"/>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3</w:t>
            </w:r>
          </w:p>
        </w:tc>
        <w:tc>
          <w:tcPr>
            <w:tcW w:w="3075" w:type="dxa"/>
            <w:vAlign w:val="center"/>
          </w:tcPr>
          <w:p w:rsidR="00F20AA4" w:rsidRDefault="00663D88" w:rsidP="000D5E21">
            <w:pPr>
              <w:pStyle w:val="3"/>
              <w:keepNext w:val="0"/>
              <w:keepLines w:val="0"/>
              <w:widowControl/>
              <w:shd w:val="clear" w:color="auto" w:fill="FFFFFF"/>
              <w:spacing w:before="0" w:after="30" w:line="285" w:lineRule="atLeast"/>
              <w:ind w:left="210"/>
              <w:rPr>
                <w:rFonts w:eastAsia="宋体"/>
                <w:b w:val="0"/>
                <w:sz w:val="21"/>
                <w:szCs w:val="21"/>
              </w:rPr>
            </w:pPr>
            <w:hyperlink r:id="rId8" w:tgtFrame="https://b.glgoo.top/_blank" w:history="1">
              <w:r w:rsidR="00F20AA4">
                <w:rPr>
                  <w:rFonts w:eastAsia="宋体"/>
                  <w:b w:val="0"/>
                  <w:sz w:val="21"/>
                  <w:szCs w:val="21"/>
                </w:rPr>
                <w:t>Low‐Dimensional Structure Vacuum‐Ultraviolet‐Sensitive (λ &lt; 200 nm) Photodetector with Fast‐Response Speed Based on High‐Quality AlN Micro/Nanowire</w:t>
              </w:r>
            </w:hyperlink>
            <w:r w:rsidR="00F20AA4">
              <w:rPr>
                <w:rFonts w:eastAsia="宋体"/>
                <w:b w:val="0"/>
                <w:sz w:val="21"/>
                <w:szCs w:val="21"/>
              </w:rPr>
              <w:t xml:space="preserve"> /ADVANCED MATERIALS / </w:t>
            </w:r>
            <w:hyperlink r:id="rId9" w:history="1">
              <w:r w:rsidR="00F20AA4">
                <w:rPr>
                  <w:rFonts w:eastAsia="宋体"/>
                  <w:b w:val="0"/>
                  <w:sz w:val="21"/>
                  <w:szCs w:val="21"/>
                </w:rPr>
                <w:t>Wei Zheng</w:t>
              </w:r>
            </w:hyperlink>
            <w:r w:rsidR="00F20AA4">
              <w:rPr>
                <w:rFonts w:eastAsia="宋体"/>
                <w:b w:val="0"/>
                <w:sz w:val="21"/>
                <w:szCs w:val="21"/>
              </w:rPr>
              <w:t xml:space="preserve">, </w:t>
            </w:r>
            <w:hyperlink r:id="rId10" w:history="1">
              <w:r w:rsidR="00F20AA4">
                <w:rPr>
                  <w:rFonts w:eastAsia="宋体"/>
                  <w:b w:val="0"/>
                  <w:sz w:val="21"/>
                  <w:szCs w:val="21"/>
                </w:rPr>
                <w:t>Feng Huang</w:t>
              </w:r>
            </w:hyperlink>
            <w:r w:rsidR="00F20AA4">
              <w:rPr>
                <w:rFonts w:eastAsia="宋体"/>
                <w:b w:val="0"/>
                <w:sz w:val="21"/>
                <w:szCs w:val="21"/>
              </w:rPr>
              <w:t xml:space="preserve">*, </w:t>
            </w:r>
            <w:hyperlink r:id="rId11" w:history="1">
              <w:r w:rsidR="00F20AA4">
                <w:rPr>
                  <w:rFonts w:eastAsia="宋体"/>
                  <w:b w:val="0"/>
                  <w:sz w:val="21"/>
                  <w:szCs w:val="21"/>
                </w:rPr>
                <w:t>Ruisheng Zheng</w:t>
              </w:r>
            </w:hyperlink>
            <w:r w:rsidR="00F20AA4">
              <w:rPr>
                <w:rFonts w:eastAsia="宋体"/>
                <w:b w:val="0"/>
                <w:sz w:val="21"/>
                <w:szCs w:val="21"/>
              </w:rPr>
              <w:t xml:space="preserve">, </w:t>
            </w:r>
            <w:hyperlink r:id="rId12" w:history="1">
              <w:r w:rsidR="00F20AA4">
                <w:rPr>
                  <w:rFonts w:eastAsia="宋体"/>
                  <w:b w:val="0"/>
                  <w:sz w:val="21"/>
                  <w:szCs w:val="21"/>
                </w:rPr>
                <w:t>Honglei Wu</w:t>
              </w:r>
            </w:hyperlink>
          </w:p>
          <w:p w:rsidR="00F20AA4" w:rsidRDefault="00F20AA4" w:rsidP="000D5E21">
            <w:pPr>
              <w:pStyle w:val="a3"/>
              <w:adjustRightInd w:val="0"/>
              <w:spacing w:after="50" w:line="320" w:lineRule="exact"/>
              <w:ind w:firstLineChars="0" w:firstLine="0"/>
              <w:jc w:val="center"/>
              <w:outlineLvl w:val="1"/>
              <w:rPr>
                <w:rFonts w:ascii="Times New Roman"/>
                <w:sz w:val="21"/>
                <w:szCs w:val="21"/>
              </w:rPr>
            </w:pP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2015</w:t>
            </w:r>
            <w:r>
              <w:rPr>
                <w:rFonts w:ascii="Times New Roman"/>
                <w:sz w:val="21"/>
                <w:szCs w:val="28"/>
              </w:rPr>
              <w:t>年</w:t>
            </w:r>
            <w:r>
              <w:rPr>
                <w:rFonts w:ascii="Times New Roman"/>
                <w:sz w:val="21"/>
                <w:szCs w:val="28"/>
              </w:rPr>
              <w:t>27</w:t>
            </w:r>
            <w:r>
              <w:rPr>
                <w:rFonts w:ascii="Times New Roman"/>
                <w:sz w:val="21"/>
                <w:szCs w:val="28"/>
              </w:rPr>
              <w:t>卷</w:t>
            </w:r>
            <w:r>
              <w:rPr>
                <w:rFonts w:ascii="Times New Roman" w:eastAsia="icomoon"/>
                <w:sz w:val="21"/>
                <w:szCs w:val="21"/>
                <w:shd w:val="clear" w:color="auto" w:fill="FFFFFF"/>
              </w:rPr>
              <w:t> </w:t>
            </w:r>
            <w:r>
              <w:rPr>
                <w:rFonts w:ascii="Times New Roman"/>
                <w:sz w:val="21"/>
                <w:szCs w:val="28"/>
              </w:rPr>
              <w:t>3921-3927</w:t>
            </w:r>
            <w:r>
              <w:rPr>
                <w:rFonts w:ascii="Times New Roman"/>
                <w:sz w:val="21"/>
                <w:szCs w:val="28"/>
              </w:rPr>
              <w:t>页</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2015</w:t>
            </w:r>
            <w:r>
              <w:rPr>
                <w:rFonts w:ascii="Times New Roman" w:hint="eastAsia"/>
                <w:sz w:val="21"/>
                <w:szCs w:val="28"/>
              </w:rPr>
              <w:t>.0</w:t>
            </w:r>
            <w:r w:rsidR="00D024E7">
              <w:rPr>
                <w:rFonts w:ascii="Times New Roman" w:hint="eastAsia"/>
                <w:sz w:val="21"/>
                <w:szCs w:val="28"/>
              </w:rPr>
              <w:t>5</w:t>
            </w:r>
            <w:r>
              <w:rPr>
                <w:rFonts w:ascii="Times New Roman" w:hint="eastAsia"/>
                <w:sz w:val="21"/>
                <w:szCs w:val="28"/>
              </w:rPr>
              <w:t>.</w:t>
            </w:r>
            <w:r w:rsidR="00D024E7">
              <w:rPr>
                <w:rFonts w:ascii="Times New Roman" w:hint="eastAsia"/>
                <w:sz w:val="21"/>
                <w:szCs w:val="28"/>
              </w:rPr>
              <w:t>27</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郑伟</w:t>
            </w:r>
          </w:p>
        </w:tc>
        <w:tc>
          <w:tcPr>
            <w:tcW w:w="958" w:type="dxa"/>
          </w:tcPr>
          <w:p w:rsidR="00F20AA4" w:rsidRDefault="00F20AA4" w:rsidP="000D5E21">
            <w:pPr>
              <w:pStyle w:val="a3"/>
              <w:adjustRightInd w:val="0"/>
              <w:spacing w:after="50" w:line="320" w:lineRule="exact"/>
              <w:ind w:firstLineChars="0" w:firstLine="0"/>
              <w:jc w:val="left"/>
              <w:outlineLvl w:val="1"/>
              <w:rPr>
                <w:rFonts w:ascii="Times New Roman"/>
                <w:sz w:val="21"/>
                <w:szCs w:val="28"/>
              </w:rPr>
            </w:pPr>
          </w:p>
          <w:p w:rsidR="00F20AA4" w:rsidRDefault="00F20AA4" w:rsidP="000D5E21">
            <w:pPr>
              <w:pStyle w:val="a3"/>
              <w:adjustRightInd w:val="0"/>
              <w:spacing w:after="50" w:line="320" w:lineRule="exact"/>
              <w:ind w:firstLineChars="0" w:firstLine="0"/>
              <w:jc w:val="left"/>
              <w:outlineLvl w:val="1"/>
              <w:rPr>
                <w:rFonts w:ascii="Times New Roman"/>
                <w:sz w:val="21"/>
                <w:szCs w:val="28"/>
              </w:rPr>
            </w:pPr>
          </w:p>
          <w:p w:rsidR="00F20AA4" w:rsidRDefault="00F20AA4" w:rsidP="000D5E21">
            <w:pPr>
              <w:pStyle w:val="a3"/>
              <w:adjustRightInd w:val="0"/>
              <w:spacing w:after="50" w:line="320" w:lineRule="exact"/>
              <w:ind w:firstLineChars="0" w:firstLine="0"/>
              <w:jc w:val="left"/>
              <w:outlineLvl w:val="1"/>
              <w:rPr>
                <w:rFonts w:ascii="Times New Roman"/>
                <w:color w:val="000000"/>
                <w:sz w:val="21"/>
                <w:szCs w:val="28"/>
              </w:rPr>
            </w:pPr>
            <w:r>
              <w:rPr>
                <w:rFonts w:ascii="Times New Roman"/>
                <w:sz w:val="21"/>
                <w:szCs w:val="28"/>
              </w:rPr>
              <w:t>郑伟，黄丰，</w:t>
            </w:r>
            <w:bookmarkStart w:id="5" w:name="OLE_LINK29"/>
            <w:r>
              <w:rPr>
                <w:rFonts w:ascii="Times New Roman"/>
                <w:sz w:val="21"/>
                <w:szCs w:val="28"/>
              </w:rPr>
              <w:t>郑瑞生</w:t>
            </w:r>
            <w:bookmarkEnd w:id="5"/>
            <w:r>
              <w:rPr>
                <w:rFonts w:ascii="Times New Roman"/>
                <w:sz w:val="21"/>
                <w:szCs w:val="28"/>
              </w:rPr>
              <w:t>，武洪磊</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50</w:t>
            </w:r>
          </w:p>
        </w:tc>
        <w:tc>
          <w:tcPr>
            <w:tcW w:w="851" w:type="dxa"/>
          </w:tcPr>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否</w:t>
            </w:r>
          </w:p>
        </w:tc>
      </w:tr>
      <w:tr w:rsidR="00F20AA4" w:rsidTr="000D5E21">
        <w:trPr>
          <w:trHeight w:hRule="exact" w:val="5397"/>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lastRenderedPageBreak/>
              <w:t>4</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 xml:space="preserve">Research progress in </w:t>
            </w:r>
            <w:proofErr w:type="spellStart"/>
            <w:r>
              <w:rPr>
                <w:rFonts w:ascii="Times New Roman"/>
                <w:sz w:val="21"/>
                <w:szCs w:val="21"/>
              </w:rPr>
              <w:t>ZnO</w:t>
            </w:r>
            <w:proofErr w:type="spellEnd"/>
            <w:r>
              <w:rPr>
                <w:rFonts w:ascii="Times New Roman"/>
                <w:sz w:val="21"/>
                <w:szCs w:val="21"/>
              </w:rPr>
              <w:t xml:space="preserve"> single-crystal: growth, scientific understanding, and device applications/ CHINESE SCIENCE BULLETIN / </w:t>
            </w:r>
            <w:bookmarkStart w:id="6" w:name="OLE_LINK30"/>
            <w:r>
              <w:rPr>
                <w:rFonts w:ascii="Times New Roman"/>
                <w:sz w:val="21"/>
                <w:szCs w:val="21"/>
              </w:rPr>
              <w:t>Feng Huang</w:t>
            </w:r>
            <w:bookmarkEnd w:id="6"/>
            <w:r>
              <w:rPr>
                <w:rFonts w:ascii="Times New Roman" w:eastAsia="Helvetica"/>
                <w:color w:val="231F20"/>
                <w:sz w:val="21"/>
                <w:szCs w:val="21"/>
              </w:rPr>
              <w:t>*</w:t>
            </w:r>
            <w:r>
              <w:rPr>
                <w:rFonts w:ascii="Times New Roman"/>
                <w:sz w:val="21"/>
                <w:szCs w:val="21"/>
              </w:rPr>
              <w:t xml:space="preserve">, Zhang Lin, </w:t>
            </w:r>
            <w:proofErr w:type="spellStart"/>
            <w:r>
              <w:rPr>
                <w:rFonts w:ascii="Times New Roman"/>
                <w:sz w:val="21"/>
                <w:szCs w:val="21"/>
              </w:rPr>
              <w:t>Wenwen</w:t>
            </w:r>
            <w:proofErr w:type="spellEnd"/>
            <w:r>
              <w:rPr>
                <w:rFonts w:ascii="Times New Roman"/>
                <w:sz w:val="21"/>
                <w:szCs w:val="21"/>
              </w:rPr>
              <w:t xml:space="preserve"> Lin, </w:t>
            </w:r>
            <w:proofErr w:type="spellStart"/>
            <w:r>
              <w:rPr>
                <w:rFonts w:ascii="Times New Roman"/>
                <w:sz w:val="21"/>
                <w:szCs w:val="21"/>
              </w:rPr>
              <w:t>Jiye</w:t>
            </w:r>
            <w:proofErr w:type="spellEnd"/>
            <w:r>
              <w:rPr>
                <w:rFonts w:ascii="Times New Roman"/>
                <w:sz w:val="21"/>
                <w:szCs w:val="21"/>
              </w:rPr>
              <w:t xml:space="preserve"> Zhang, Kai Ding, </w:t>
            </w:r>
            <w:proofErr w:type="spellStart"/>
            <w:r>
              <w:rPr>
                <w:rFonts w:ascii="Times New Roman"/>
                <w:sz w:val="21"/>
                <w:szCs w:val="21"/>
              </w:rPr>
              <w:t>Yonghao</w:t>
            </w:r>
            <w:proofErr w:type="spellEnd"/>
            <w:r>
              <w:rPr>
                <w:rFonts w:ascii="Times New Roman"/>
                <w:sz w:val="21"/>
                <w:szCs w:val="21"/>
              </w:rPr>
              <w:t xml:space="preserve"> Wang, </w:t>
            </w:r>
            <w:proofErr w:type="spellStart"/>
            <w:r>
              <w:rPr>
                <w:rFonts w:ascii="Times New Roman"/>
                <w:sz w:val="21"/>
                <w:szCs w:val="21"/>
              </w:rPr>
              <w:t>Qinghong</w:t>
            </w:r>
            <w:proofErr w:type="spellEnd"/>
            <w:r>
              <w:rPr>
                <w:rFonts w:ascii="Times New Roman"/>
                <w:sz w:val="21"/>
                <w:szCs w:val="21"/>
              </w:rPr>
              <w:t xml:space="preserve"> Zheng, </w:t>
            </w:r>
            <w:proofErr w:type="spellStart"/>
            <w:r>
              <w:rPr>
                <w:rFonts w:ascii="Times New Roman"/>
                <w:sz w:val="21"/>
                <w:szCs w:val="21"/>
              </w:rPr>
              <w:t>Zhibing</w:t>
            </w:r>
            <w:proofErr w:type="spellEnd"/>
            <w:r>
              <w:rPr>
                <w:rFonts w:ascii="Times New Roman"/>
                <w:sz w:val="21"/>
                <w:szCs w:val="21"/>
              </w:rPr>
              <w:t xml:space="preserve"> Zhan, </w:t>
            </w:r>
            <w:proofErr w:type="spellStart"/>
            <w:r>
              <w:rPr>
                <w:rFonts w:ascii="Times New Roman"/>
                <w:sz w:val="21"/>
                <w:szCs w:val="21"/>
              </w:rPr>
              <w:t>Fengbo</w:t>
            </w:r>
            <w:proofErr w:type="spellEnd"/>
            <w:r>
              <w:rPr>
                <w:rFonts w:ascii="Times New Roman"/>
                <w:sz w:val="21"/>
                <w:szCs w:val="21"/>
              </w:rPr>
              <w:t xml:space="preserve"> Yan, </w:t>
            </w:r>
            <w:proofErr w:type="spellStart"/>
            <w:r>
              <w:rPr>
                <w:rFonts w:ascii="Times New Roman"/>
                <w:sz w:val="21"/>
                <w:szCs w:val="21"/>
              </w:rPr>
              <w:t>Dagui</w:t>
            </w:r>
            <w:proofErr w:type="spellEnd"/>
            <w:r>
              <w:rPr>
                <w:rFonts w:ascii="Times New Roman"/>
                <w:sz w:val="21"/>
                <w:szCs w:val="21"/>
              </w:rPr>
              <w:t xml:space="preserve"> Chen, </w:t>
            </w:r>
            <w:proofErr w:type="spellStart"/>
            <w:r>
              <w:rPr>
                <w:rFonts w:ascii="Times New Roman"/>
                <w:sz w:val="21"/>
                <w:szCs w:val="21"/>
              </w:rPr>
              <w:t>Peiwen</w:t>
            </w:r>
            <w:proofErr w:type="spellEnd"/>
            <w:r>
              <w:rPr>
                <w:rFonts w:ascii="Times New Roman"/>
                <w:sz w:val="21"/>
                <w:szCs w:val="21"/>
              </w:rPr>
              <w:t xml:space="preserve"> </w:t>
            </w:r>
            <w:proofErr w:type="spellStart"/>
            <w:r>
              <w:rPr>
                <w:rFonts w:ascii="Times New Roman"/>
                <w:sz w:val="21"/>
                <w:szCs w:val="21"/>
              </w:rPr>
              <w:t>Lv</w:t>
            </w:r>
            <w:proofErr w:type="spellEnd"/>
            <w:r>
              <w:rPr>
                <w:rFonts w:ascii="Times New Roman"/>
                <w:sz w:val="21"/>
                <w:szCs w:val="21"/>
              </w:rPr>
              <w:t>, Xian Wang</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2014</w:t>
            </w:r>
            <w:r>
              <w:rPr>
                <w:rFonts w:ascii="Times New Roman"/>
                <w:sz w:val="21"/>
                <w:szCs w:val="28"/>
              </w:rPr>
              <w:t>年</w:t>
            </w:r>
            <w:r>
              <w:rPr>
                <w:rFonts w:ascii="Times New Roman"/>
                <w:sz w:val="21"/>
                <w:szCs w:val="28"/>
              </w:rPr>
              <w:t xml:space="preserve"> 59</w:t>
            </w:r>
            <w:r>
              <w:rPr>
                <w:rFonts w:ascii="Times New Roman"/>
                <w:sz w:val="21"/>
                <w:szCs w:val="28"/>
              </w:rPr>
              <w:t>卷</w:t>
            </w:r>
            <w:r>
              <w:rPr>
                <w:rFonts w:ascii="Times New Roman"/>
                <w:sz w:val="21"/>
                <w:szCs w:val="28"/>
              </w:rPr>
              <w:t>1235–1250</w:t>
            </w:r>
            <w:r>
              <w:rPr>
                <w:rFonts w:ascii="Times New Roman"/>
                <w:sz w:val="21"/>
                <w:szCs w:val="28"/>
              </w:rPr>
              <w:t>页</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2014</w:t>
            </w:r>
            <w:r>
              <w:rPr>
                <w:rFonts w:ascii="Times New Roman" w:hint="eastAsia"/>
                <w:sz w:val="21"/>
                <w:szCs w:val="28"/>
              </w:rPr>
              <w:t>.02.22</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黄丰</w:t>
            </w:r>
          </w:p>
        </w:tc>
        <w:tc>
          <w:tcPr>
            <w:tcW w:w="958" w:type="dxa"/>
          </w:tcPr>
          <w:p w:rsidR="00D024E7" w:rsidRDefault="00D024E7" w:rsidP="000D5E21">
            <w:pPr>
              <w:pStyle w:val="a3"/>
              <w:adjustRightInd w:val="0"/>
              <w:spacing w:after="50" w:line="320" w:lineRule="exact"/>
              <w:ind w:firstLineChars="0" w:firstLine="0"/>
              <w:jc w:val="center"/>
              <w:outlineLvl w:val="1"/>
              <w:rPr>
                <w:rFonts w:ascii="Times New Roman"/>
                <w:sz w:val="21"/>
                <w:szCs w:val="28"/>
              </w:rPr>
            </w:pPr>
          </w:p>
          <w:p w:rsidR="00D024E7" w:rsidRDefault="00D024E7"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黄丰，林璋，林文文，张继业，丁凯，王永好，郑清</w:t>
            </w:r>
            <w:r>
              <w:rPr>
                <w:rFonts w:ascii="Times New Roman" w:hint="eastAsia"/>
                <w:sz w:val="21"/>
                <w:szCs w:val="28"/>
              </w:rPr>
              <w:t>洪</w:t>
            </w:r>
            <w:r>
              <w:rPr>
                <w:rFonts w:ascii="Times New Roman"/>
                <w:sz w:val="21"/>
                <w:szCs w:val="28"/>
              </w:rPr>
              <w:t>，</w:t>
            </w:r>
            <w:proofErr w:type="gramStart"/>
            <w:r>
              <w:rPr>
                <w:rFonts w:ascii="Times New Roman"/>
                <w:sz w:val="21"/>
                <w:szCs w:val="28"/>
              </w:rPr>
              <w:t>湛智兵</w:t>
            </w:r>
            <w:proofErr w:type="gramEnd"/>
            <w:r>
              <w:rPr>
                <w:rFonts w:ascii="Times New Roman"/>
                <w:sz w:val="21"/>
                <w:szCs w:val="28"/>
              </w:rPr>
              <w:t>，颜峰波，陈达贵，</w:t>
            </w:r>
            <w:r>
              <w:rPr>
                <w:rFonts w:ascii="Times New Roman" w:hint="eastAsia"/>
                <w:sz w:val="21"/>
                <w:szCs w:val="28"/>
              </w:rPr>
              <w:t>吕佩文，</w:t>
            </w:r>
            <w:r>
              <w:rPr>
                <w:rFonts w:ascii="Times New Roman"/>
                <w:sz w:val="21"/>
                <w:szCs w:val="28"/>
              </w:rPr>
              <w:t>王娴</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13</w:t>
            </w:r>
          </w:p>
        </w:tc>
        <w:tc>
          <w:tcPr>
            <w:tcW w:w="851" w:type="dxa"/>
            <w:vAlign w:val="center"/>
          </w:tcPr>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否</w:t>
            </w:r>
          </w:p>
        </w:tc>
      </w:tr>
      <w:tr w:rsidR="00F20AA4" w:rsidTr="000D5E21">
        <w:trPr>
          <w:trHeight w:hRule="exact" w:val="3684"/>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5</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Style w:val="fontstyle01"/>
                <w:rFonts w:ascii="Times New Roman"/>
                <w:sz w:val="21"/>
                <w:szCs w:val="21"/>
              </w:rPr>
            </w:pPr>
            <w:r>
              <w:rPr>
                <w:rStyle w:val="fontstyle01"/>
                <w:rFonts w:ascii="Times New Roman"/>
                <w:sz w:val="21"/>
                <w:szCs w:val="21"/>
              </w:rPr>
              <w:t>Growth Strategy and Physical Properties of the High Mobility P-Type</w:t>
            </w:r>
            <w:r>
              <w:rPr>
                <w:rStyle w:val="fontstyle01"/>
                <w:rFonts w:ascii="Times New Roman"/>
                <w:sz w:val="21"/>
                <w:szCs w:val="21"/>
              </w:rPr>
              <w:br/>
            </w:r>
            <w:proofErr w:type="spellStart"/>
            <w:r>
              <w:rPr>
                <w:rStyle w:val="fontstyle01"/>
                <w:rFonts w:ascii="Times New Roman"/>
                <w:sz w:val="21"/>
                <w:szCs w:val="21"/>
              </w:rPr>
              <w:t>CuI</w:t>
            </w:r>
            <w:proofErr w:type="spellEnd"/>
            <w:r>
              <w:rPr>
                <w:rStyle w:val="fontstyle01"/>
                <w:rFonts w:ascii="Times New Roman"/>
                <w:sz w:val="21"/>
                <w:szCs w:val="21"/>
              </w:rPr>
              <w:t xml:space="preserve"> Crystal /</w:t>
            </w:r>
            <w:r>
              <w:rPr>
                <w:rFonts w:ascii="Times New Roman"/>
                <w:sz w:val="21"/>
                <w:szCs w:val="21"/>
              </w:rPr>
              <w:t>CRYSTAL GROWTH &amp; DESIGN /</w:t>
            </w:r>
            <w:proofErr w:type="spellStart"/>
            <w:r>
              <w:rPr>
                <w:rStyle w:val="fontstyle01"/>
                <w:rFonts w:ascii="Times New Roman"/>
                <w:sz w:val="21"/>
                <w:szCs w:val="21"/>
              </w:rPr>
              <w:t>Dagui</w:t>
            </w:r>
            <w:proofErr w:type="spellEnd"/>
            <w:r>
              <w:rPr>
                <w:rStyle w:val="fontstyle01"/>
                <w:rFonts w:ascii="Times New Roman"/>
                <w:sz w:val="21"/>
                <w:szCs w:val="21"/>
              </w:rPr>
              <w:t xml:space="preserve"> Chen, </w:t>
            </w:r>
            <w:proofErr w:type="spellStart"/>
            <w:r>
              <w:rPr>
                <w:rStyle w:val="fontstyle01"/>
                <w:rFonts w:ascii="Times New Roman"/>
                <w:sz w:val="21"/>
                <w:szCs w:val="21"/>
              </w:rPr>
              <w:t>Yongjing</w:t>
            </w:r>
            <w:proofErr w:type="spellEnd"/>
            <w:r>
              <w:rPr>
                <w:rStyle w:val="fontstyle01"/>
                <w:rFonts w:ascii="Times New Roman"/>
                <w:sz w:val="21"/>
                <w:szCs w:val="21"/>
              </w:rPr>
              <w:t xml:space="preserve"> Wang, Zhang Lin, </w:t>
            </w:r>
            <w:proofErr w:type="spellStart"/>
            <w:r>
              <w:rPr>
                <w:rStyle w:val="fontstyle01"/>
                <w:rFonts w:ascii="Times New Roman"/>
                <w:sz w:val="21"/>
                <w:szCs w:val="21"/>
              </w:rPr>
              <w:t>Jiakui</w:t>
            </w:r>
            <w:proofErr w:type="spellEnd"/>
            <w:r>
              <w:rPr>
                <w:rStyle w:val="fontstyle01"/>
                <w:rFonts w:ascii="Times New Roman"/>
                <w:sz w:val="21"/>
                <w:szCs w:val="21"/>
              </w:rPr>
              <w:t xml:space="preserve"> Huang, </w:t>
            </w:r>
            <w:proofErr w:type="spellStart"/>
            <w:r>
              <w:rPr>
                <w:rStyle w:val="fontstyle01"/>
                <w:rFonts w:ascii="Times New Roman"/>
                <w:sz w:val="21"/>
                <w:szCs w:val="21"/>
              </w:rPr>
              <w:t>XianZhi</w:t>
            </w:r>
            <w:proofErr w:type="spellEnd"/>
            <w:r>
              <w:rPr>
                <w:rStyle w:val="fontstyle01"/>
                <w:rFonts w:ascii="Times New Roman"/>
                <w:sz w:val="21"/>
                <w:szCs w:val="21"/>
              </w:rPr>
              <w:t xml:space="preserve"> Chen,</w:t>
            </w:r>
            <w:r>
              <w:rPr>
                <w:rStyle w:val="fontstyle01"/>
                <w:rFonts w:ascii="Times New Roman"/>
                <w:sz w:val="21"/>
                <w:szCs w:val="21"/>
              </w:rPr>
              <w:br/>
            </w:r>
            <w:proofErr w:type="spellStart"/>
            <w:r>
              <w:rPr>
                <w:rStyle w:val="fontstyle01"/>
                <w:rFonts w:ascii="Times New Roman"/>
                <w:sz w:val="21"/>
                <w:szCs w:val="21"/>
              </w:rPr>
              <w:t>Danmei</w:t>
            </w:r>
            <w:proofErr w:type="spellEnd"/>
            <w:r>
              <w:rPr>
                <w:rStyle w:val="fontstyle01"/>
                <w:rFonts w:ascii="Times New Roman"/>
                <w:sz w:val="21"/>
                <w:szCs w:val="21"/>
              </w:rPr>
              <w:t xml:space="preserve"> Pan, and Feng Huang*</w:t>
            </w: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Style w:val="fontstyle01"/>
                <w:rFonts w:ascii="Times New Roman"/>
                <w:sz w:val="21"/>
                <w:szCs w:val="21"/>
              </w:rPr>
              <w:t xml:space="preserve">  </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2010</w:t>
            </w:r>
            <w:r>
              <w:rPr>
                <w:rFonts w:ascii="Times New Roman"/>
                <w:color w:val="000000"/>
                <w:sz w:val="21"/>
                <w:szCs w:val="28"/>
              </w:rPr>
              <w:t>年</w:t>
            </w:r>
            <w:r>
              <w:rPr>
                <w:rFonts w:ascii="Times New Roman"/>
                <w:color w:val="000000"/>
                <w:sz w:val="21"/>
                <w:szCs w:val="28"/>
              </w:rPr>
              <w:t>10</w:t>
            </w:r>
            <w:r>
              <w:rPr>
                <w:rFonts w:ascii="Times New Roman"/>
                <w:color w:val="000000"/>
                <w:sz w:val="21"/>
                <w:szCs w:val="28"/>
              </w:rPr>
              <w:t>卷</w:t>
            </w:r>
            <w:r>
              <w:rPr>
                <w:rFonts w:ascii="Times New Roman"/>
                <w:color w:val="000000"/>
                <w:sz w:val="21"/>
                <w:szCs w:val="28"/>
              </w:rPr>
              <w:t>2057-2060</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2010</w:t>
            </w:r>
            <w:r>
              <w:rPr>
                <w:rFonts w:ascii="Times New Roman" w:hint="eastAsia"/>
                <w:color w:val="000000"/>
                <w:sz w:val="21"/>
                <w:szCs w:val="28"/>
              </w:rPr>
              <w:t>.04.12</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陈达贵</w:t>
            </w:r>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bookmarkStart w:id="7" w:name="OLE_LINK31"/>
            <w:r>
              <w:rPr>
                <w:rFonts w:ascii="Times New Roman"/>
                <w:color w:val="000000"/>
                <w:sz w:val="21"/>
                <w:szCs w:val="28"/>
              </w:rPr>
              <w:t>陈达贵</w:t>
            </w:r>
            <w:bookmarkEnd w:id="7"/>
            <w:r>
              <w:rPr>
                <w:rFonts w:ascii="Times New Roman"/>
                <w:color w:val="000000"/>
                <w:sz w:val="21"/>
                <w:szCs w:val="28"/>
              </w:rPr>
              <w:t>，王永</w:t>
            </w:r>
            <w:r w:rsidR="00D024E7">
              <w:rPr>
                <w:rFonts w:ascii="Times New Roman" w:hint="eastAsia"/>
                <w:color w:val="000000"/>
                <w:sz w:val="21"/>
                <w:szCs w:val="28"/>
              </w:rPr>
              <w:t>静</w:t>
            </w:r>
            <w:r>
              <w:rPr>
                <w:rFonts w:ascii="Times New Roman"/>
                <w:color w:val="000000"/>
                <w:sz w:val="21"/>
                <w:szCs w:val="28"/>
              </w:rPr>
              <w:t>，</w:t>
            </w:r>
            <w:r>
              <w:rPr>
                <w:rFonts w:ascii="Times New Roman" w:hint="eastAsia"/>
                <w:color w:val="000000"/>
                <w:sz w:val="21"/>
                <w:szCs w:val="28"/>
              </w:rPr>
              <w:t>林璋</w:t>
            </w:r>
            <w:r>
              <w:rPr>
                <w:rFonts w:ascii="Times New Roman"/>
                <w:color w:val="000000"/>
                <w:sz w:val="21"/>
                <w:szCs w:val="28"/>
              </w:rPr>
              <w:t>，黄嘉魁，</w:t>
            </w:r>
            <w:bookmarkStart w:id="8" w:name="OLE_LINK32"/>
            <w:r>
              <w:rPr>
                <w:rFonts w:ascii="Times New Roman"/>
                <w:color w:val="000000"/>
                <w:sz w:val="21"/>
                <w:szCs w:val="28"/>
              </w:rPr>
              <w:t>陈先知</w:t>
            </w:r>
            <w:bookmarkEnd w:id="8"/>
            <w:r>
              <w:rPr>
                <w:rFonts w:ascii="Times New Roman"/>
                <w:color w:val="000000"/>
                <w:sz w:val="21"/>
                <w:szCs w:val="28"/>
              </w:rPr>
              <w:t>，</w:t>
            </w:r>
            <w:r>
              <w:rPr>
                <w:rFonts w:ascii="Times New Roman"/>
                <w:sz w:val="21"/>
                <w:szCs w:val="28"/>
              </w:rPr>
              <w:t>潘丹梅，黄丰</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77</w:t>
            </w:r>
          </w:p>
        </w:tc>
        <w:tc>
          <w:tcPr>
            <w:tcW w:w="851" w:type="dxa"/>
            <w:vAlign w:val="center"/>
          </w:tcPr>
          <w:p w:rsidR="00F20AA4" w:rsidRDefault="00F20AA4" w:rsidP="000D5E21">
            <w:pPr>
              <w:pStyle w:val="a3"/>
              <w:adjustRightInd w:val="0"/>
              <w:spacing w:after="50" w:line="320" w:lineRule="exact"/>
              <w:ind w:firstLineChars="0" w:firstLine="0"/>
              <w:outlineLvl w:val="1"/>
              <w:rPr>
                <w:rFonts w:ascii="Times New Roman"/>
                <w:sz w:val="18"/>
                <w:szCs w:val="1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否</w:t>
            </w:r>
          </w:p>
        </w:tc>
      </w:tr>
      <w:tr w:rsidR="00F20AA4" w:rsidTr="000D5E21">
        <w:trPr>
          <w:trHeight w:hRule="exact" w:val="4031"/>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6</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Style w:val="fontstyle01"/>
                <w:rFonts w:ascii="Times New Roman"/>
                <w:sz w:val="21"/>
                <w:szCs w:val="21"/>
              </w:rPr>
            </w:pPr>
            <w:r>
              <w:rPr>
                <w:rFonts w:ascii="Times New Roman"/>
                <w:sz w:val="21"/>
                <w:szCs w:val="28"/>
              </w:rPr>
              <w:t xml:space="preserve">Strategy for Preparing Al-Doped </w:t>
            </w:r>
            <w:proofErr w:type="spellStart"/>
            <w:r>
              <w:rPr>
                <w:rFonts w:ascii="Times New Roman"/>
                <w:sz w:val="21"/>
                <w:szCs w:val="28"/>
              </w:rPr>
              <w:t>ZnO</w:t>
            </w:r>
            <w:proofErr w:type="spellEnd"/>
            <w:r>
              <w:rPr>
                <w:rFonts w:ascii="Times New Roman"/>
                <w:sz w:val="21"/>
                <w:szCs w:val="28"/>
              </w:rPr>
              <w:t xml:space="preserve"> Thin Film with High Mobility and High Stability/ CRYSTAL GROWTH &amp; DESIGN / </w:t>
            </w:r>
            <w:proofErr w:type="spellStart"/>
            <w:r>
              <w:rPr>
                <w:rFonts w:ascii="Times New Roman"/>
                <w:sz w:val="21"/>
                <w:szCs w:val="28"/>
              </w:rPr>
              <w:t>Zhibing</w:t>
            </w:r>
            <w:proofErr w:type="spellEnd"/>
            <w:r>
              <w:rPr>
                <w:rFonts w:ascii="Times New Roman"/>
                <w:sz w:val="21"/>
                <w:szCs w:val="28"/>
              </w:rPr>
              <w:t xml:space="preserve"> Zhan, </w:t>
            </w:r>
            <w:proofErr w:type="spellStart"/>
            <w:r>
              <w:rPr>
                <w:rFonts w:ascii="Times New Roman"/>
                <w:sz w:val="21"/>
                <w:szCs w:val="28"/>
              </w:rPr>
              <w:t>Jiye</w:t>
            </w:r>
            <w:proofErr w:type="spellEnd"/>
            <w:r>
              <w:rPr>
                <w:rFonts w:ascii="Times New Roman"/>
                <w:sz w:val="21"/>
                <w:szCs w:val="28"/>
              </w:rPr>
              <w:t xml:space="preserve"> Zhang, </w:t>
            </w:r>
            <w:proofErr w:type="spellStart"/>
            <w:r>
              <w:rPr>
                <w:rFonts w:ascii="Times New Roman"/>
                <w:sz w:val="21"/>
                <w:szCs w:val="28"/>
              </w:rPr>
              <w:t>Qinghong</w:t>
            </w:r>
            <w:proofErr w:type="spellEnd"/>
            <w:r>
              <w:rPr>
                <w:rFonts w:ascii="Times New Roman"/>
                <w:sz w:val="21"/>
                <w:szCs w:val="28"/>
              </w:rPr>
              <w:t xml:space="preserve"> Zheng, </w:t>
            </w:r>
            <w:proofErr w:type="spellStart"/>
            <w:r>
              <w:rPr>
                <w:rFonts w:ascii="Times New Roman"/>
                <w:sz w:val="21"/>
                <w:szCs w:val="28"/>
              </w:rPr>
              <w:t>Danmei</w:t>
            </w:r>
            <w:proofErr w:type="spellEnd"/>
            <w:r>
              <w:rPr>
                <w:rFonts w:ascii="Times New Roman"/>
                <w:sz w:val="21"/>
                <w:szCs w:val="28"/>
              </w:rPr>
              <w:t xml:space="preserve"> Pan, </w:t>
            </w:r>
            <w:proofErr w:type="spellStart"/>
            <w:r>
              <w:rPr>
                <w:rFonts w:ascii="Times New Roman"/>
                <w:sz w:val="21"/>
                <w:szCs w:val="28"/>
              </w:rPr>
              <w:t>Jin</w:t>
            </w:r>
            <w:proofErr w:type="spellEnd"/>
            <w:r>
              <w:rPr>
                <w:rFonts w:ascii="Times New Roman"/>
                <w:sz w:val="21"/>
                <w:szCs w:val="28"/>
              </w:rPr>
              <w:t xml:space="preserve"> Huang, Feng Huang</w:t>
            </w:r>
            <w:r>
              <w:rPr>
                <w:rFonts w:ascii="Times New Roman" w:eastAsia="Helvetica"/>
                <w:sz w:val="20"/>
              </w:rPr>
              <w:t>*</w:t>
            </w:r>
            <w:r>
              <w:rPr>
                <w:rFonts w:ascii="Times New Roman"/>
                <w:sz w:val="21"/>
                <w:szCs w:val="28"/>
              </w:rPr>
              <w:t xml:space="preserve"> and Zhang Lin</w:t>
            </w:r>
            <w:r>
              <w:rPr>
                <w:rFonts w:ascii="Times New Roman" w:eastAsia="Helvetica"/>
                <w:sz w:val="20"/>
              </w:rPr>
              <w:t>*</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2011</w:t>
            </w:r>
            <w:r>
              <w:rPr>
                <w:rFonts w:ascii="Times New Roman"/>
                <w:sz w:val="21"/>
                <w:szCs w:val="28"/>
              </w:rPr>
              <w:t>年</w:t>
            </w:r>
            <w:r>
              <w:rPr>
                <w:rFonts w:ascii="Times New Roman"/>
                <w:sz w:val="21"/>
                <w:szCs w:val="28"/>
              </w:rPr>
              <w:t xml:space="preserve"> 11</w:t>
            </w:r>
            <w:r>
              <w:rPr>
                <w:rFonts w:ascii="Times New Roman"/>
                <w:sz w:val="21"/>
                <w:szCs w:val="28"/>
              </w:rPr>
              <w:t>卷</w:t>
            </w:r>
            <w:r>
              <w:rPr>
                <w:rFonts w:ascii="Times New Roman"/>
                <w:sz w:val="21"/>
                <w:szCs w:val="28"/>
              </w:rPr>
              <w:t xml:space="preserve"> 21–25</w:t>
            </w:r>
            <w:r>
              <w:rPr>
                <w:rFonts w:ascii="Times New Roman"/>
                <w:sz w:val="21"/>
                <w:szCs w:val="28"/>
              </w:rPr>
              <w:t>页</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2010</w:t>
            </w:r>
            <w:r>
              <w:rPr>
                <w:rFonts w:ascii="Times New Roman" w:hint="eastAsia"/>
                <w:sz w:val="21"/>
                <w:szCs w:val="28"/>
              </w:rPr>
              <w:t>.12.08</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黄丰，林璋</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roofErr w:type="gramStart"/>
            <w:r>
              <w:rPr>
                <w:rFonts w:ascii="Times New Roman"/>
                <w:sz w:val="21"/>
                <w:szCs w:val="28"/>
              </w:rPr>
              <w:t>湛</w:t>
            </w:r>
            <w:r>
              <w:rPr>
                <w:rFonts w:ascii="Times New Roman" w:hint="eastAsia"/>
                <w:sz w:val="21"/>
                <w:szCs w:val="28"/>
              </w:rPr>
              <w:t>智</w:t>
            </w:r>
            <w:r>
              <w:rPr>
                <w:rFonts w:ascii="Times New Roman"/>
                <w:sz w:val="21"/>
                <w:szCs w:val="28"/>
              </w:rPr>
              <w:t>兵</w:t>
            </w:r>
            <w:proofErr w:type="gramEnd"/>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roofErr w:type="gramStart"/>
            <w:r>
              <w:rPr>
                <w:rFonts w:ascii="Times New Roman"/>
                <w:sz w:val="21"/>
                <w:szCs w:val="28"/>
              </w:rPr>
              <w:t>湛智兵</w:t>
            </w:r>
            <w:proofErr w:type="gramEnd"/>
            <w:r>
              <w:rPr>
                <w:rFonts w:ascii="Times New Roman"/>
                <w:sz w:val="21"/>
                <w:szCs w:val="28"/>
              </w:rPr>
              <w:t>，张继业，郑清洪，潘丹梅，黄瑾，黄丰，林璋</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44</w:t>
            </w:r>
          </w:p>
        </w:tc>
        <w:tc>
          <w:tcPr>
            <w:tcW w:w="851"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8"/>
              </w:rPr>
              <w:t>否</w:t>
            </w:r>
          </w:p>
        </w:tc>
      </w:tr>
      <w:tr w:rsidR="00F20AA4" w:rsidTr="000D5E21">
        <w:trPr>
          <w:trHeight w:hRule="exact" w:val="3408"/>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lastRenderedPageBreak/>
              <w:t>7</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Style w:val="fontstyle01"/>
                <w:rFonts w:ascii="Times New Roman"/>
                <w:sz w:val="21"/>
                <w:szCs w:val="21"/>
              </w:rPr>
            </w:pPr>
            <w:r>
              <w:rPr>
                <w:rStyle w:val="fontstyle01"/>
                <w:rFonts w:ascii="Times New Roman"/>
                <w:sz w:val="21"/>
                <w:szCs w:val="21"/>
              </w:rPr>
              <w:t xml:space="preserve">Aluminum doping induced columnar growth of homoepitaxial </w:t>
            </w:r>
            <w:proofErr w:type="spellStart"/>
            <w:r>
              <w:rPr>
                <w:rStyle w:val="fontstyle01"/>
                <w:rFonts w:ascii="Times New Roman"/>
                <w:sz w:val="21"/>
                <w:szCs w:val="21"/>
              </w:rPr>
              <w:t>ZnO</w:t>
            </w:r>
            <w:proofErr w:type="spellEnd"/>
            <w:r>
              <w:rPr>
                <w:rStyle w:val="fontstyle01"/>
                <w:rFonts w:ascii="Times New Roman"/>
                <w:sz w:val="21"/>
                <w:szCs w:val="21"/>
              </w:rPr>
              <w:t xml:space="preserve"> films by metalorganic chemical vapor deposition /APPLIED PHYSICS LETTER</w:t>
            </w:r>
            <w:r>
              <w:rPr>
                <w:rFonts w:ascii="Times New Roman"/>
                <w:sz w:val="21"/>
                <w:szCs w:val="28"/>
              </w:rPr>
              <w:t xml:space="preserve">S/ Kai Ding, </w:t>
            </w:r>
            <w:proofErr w:type="spellStart"/>
            <w:r>
              <w:rPr>
                <w:rFonts w:ascii="Times New Roman"/>
                <w:sz w:val="21"/>
                <w:szCs w:val="28"/>
              </w:rPr>
              <w:t>Qichang</w:t>
            </w:r>
            <w:proofErr w:type="spellEnd"/>
            <w:r>
              <w:rPr>
                <w:rFonts w:ascii="Times New Roman"/>
                <w:sz w:val="21"/>
                <w:szCs w:val="28"/>
              </w:rPr>
              <w:t xml:space="preserve"> </w:t>
            </w:r>
            <w:proofErr w:type="spellStart"/>
            <w:proofErr w:type="gramStart"/>
            <w:r>
              <w:rPr>
                <w:rFonts w:ascii="Times New Roman"/>
                <w:sz w:val="21"/>
                <w:szCs w:val="28"/>
              </w:rPr>
              <w:t>Hu,X</w:t>
            </w:r>
            <w:r>
              <w:rPr>
                <w:rFonts w:ascii="Times New Roman" w:hint="eastAsia"/>
                <w:sz w:val="21"/>
                <w:szCs w:val="28"/>
              </w:rPr>
              <w:t>ian</w:t>
            </w:r>
            <w:proofErr w:type="spellEnd"/>
            <w:proofErr w:type="gramEnd"/>
            <w:r>
              <w:rPr>
                <w:rFonts w:ascii="Times New Roman"/>
                <w:sz w:val="21"/>
                <w:szCs w:val="28"/>
              </w:rPr>
              <w:t xml:space="preserve"> Wang, </w:t>
            </w:r>
            <w:proofErr w:type="spellStart"/>
            <w:r>
              <w:rPr>
                <w:rFonts w:ascii="Times New Roman"/>
                <w:sz w:val="21"/>
                <w:szCs w:val="28"/>
              </w:rPr>
              <w:t>Jiye</w:t>
            </w:r>
            <w:proofErr w:type="spellEnd"/>
            <w:r>
              <w:rPr>
                <w:rFonts w:ascii="Times New Roman"/>
                <w:sz w:val="21"/>
                <w:szCs w:val="28"/>
              </w:rPr>
              <w:t xml:space="preserve"> Zhang, </w:t>
            </w:r>
            <w:proofErr w:type="spellStart"/>
            <w:r>
              <w:rPr>
                <w:rFonts w:ascii="Times New Roman"/>
                <w:sz w:val="21"/>
                <w:szCs w:val="28"/>
              </w:rPr>
              <w:t>Wenwen</w:t>
            </w:r>
            <w:proofErr w:type="spellEnd"/>
            <w:r>
              <w:rPr>
                <w:rFonts w:ascii="Times New Roman"/>
                <w:sz w:val="21"/>
                <w:szCs w:val="28"/>
              </w:rPr>
              <w:t xml:space="preserve"> Lin, </w:t>
            </w:r>
            <w:proofErr w:type="spellStart"/>
            <w:r>
              <w:rPr>
                <w:rFonts w:ascii="Times New Roman"/>
                <w:sz w:val="21"/>
                <w:szCs w:val="28"/>
              </w:rPr>
              <w:t>Chensheng</w:t>
            </w:r>
            <w:proofErr w:type="spellEnd"/>
            <w:r>
              <w:rPr>
                <w:rFonts w:ascii="Times New Roman"/>
                <w:color w:val="FF0000"/>
                <w:sz w:val="21"/>
                <w:szCs w:val="28"/>
              </w:rPr>
              <w:t xml:space="preserve"> </w:t>
            </w:r>
            <w:r>
              <w:rPr>
                <w:rFonts w:ascii="Times New Roman"/>
                <w:sz w:val="21"/>
                <w:szCs w:val="28"/>
              </w:rPr>
              <w:t>Lin,</w:t>
            </w:r>
            <w:r>
              <w:rPr>
                <w:rFonts w:ascii="Times New Roman"/>
                <w:color w:val="FF0000"/>
                <w:sz w:val="21"/>
                <w:szCs w:val="28"/>
              </w:rPr>
              <w:t xml:space="preserve"> </w:t>
            </w:r>
            <w:r>
              <w:rPr>
                <w:rFonts w:ascii="Times New Roman"/>
                <w:sz w:val="21"/>
                <w:szCs w:val="28"/>
              </w:rPr>
              <w:t>Feng Huang</w:t>
            </w:r>
            <w:r>
              <w:rPr>
                <w:rStyle w:val="fontstyle01"/>
                <w:rFonts w:ascii="Times New Roman"/>
                <w:sz w:val="21"/>
                <w:szCs w:val="21"/>
              </w:rPr>
              <w:t>*</w:t>
            </w: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2013</w:t>
            </w:r>
            <w:r>
              <w:rPr>
                <w:rFonts w:ascii="Times New Roman"/>
                <w:color w:val="000000"/>
                <w:sz w:val="21"/>
                <w:szCs w:val="28"/>
              </w:rPr>
              <w:t>年</w:t>
            </w:r>
            <w:r>
              <w:rPr>
                <w:rFonts w:ascii="Times New Roman"/>
                <w:color w:val="000000"/>
                <w:sz w:val="21"/>
                <w:szCs w:val="28"/>
              </w:rPr>
              <w:t>103</w:t>
            </w:r>
            <w:r>
              <w:rPr>
                <w:rFonts w:ascii="Times New Roman"/>
                <w:color w:val="000000"/>
                <w:sz w:val="21"/>
                <w:szCs w:val="28"/>
              </w:rPr>
              <w:t>卷</w:t>
            </w:r>
            <w:r>
              <w:rPr>
                <w:rFonts w:ascii="Times New Roman" w:eastAsia="sans-serif"/>
                <w:color w:val="000000"/>
              </w:rPr>
              <w:t> </w:t>
            </w:r>
            <w:r>
              <w:rPr>
                <w:rFonts w:ascii="Times New Roman"/>
                <w:color w:val="000000"/>
                <w:sz w:val="21"/>
                <w:szCs w:val="28"/>
              </w:rPr>
              <w:t>141907</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2013</w:t>
            </w:r>
            <w:r>
              <w:rPr>
                <w:rFonts w:ascii="Times New Roman" w:hint="eastAsia"/>
                <w:color w:val="000000"/>
                <w:sz w:val="21"/>
                <w:szCs w:val="28"/>
              </w:rPr>
              <w:t>.10.01</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丁凯</w:t>
            </w:r>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丁凯，胡启昌，王娴</w:t>
            </w:r>
            <w:r>
              <w:rPr>
                <w:rFonts w:ascii="Times New Roman"/>
                <w:sz w:val="21"/>
                <w:szCs w:val="28"/>
              </w:rPr>
              <w:t>，</w:t>
            </w:r>
            <w:r>
              <w:rPr>
                <w:rFonts w:ascii="Times New Roman"/>
                <w:color w:val="000000"/>
                <w:sz w:val="21"/>
                <w:szCs w:val="28"/>
              </w:rPr>
              <w:t>张继业，林文文，</w:t>
            </w:r>
            <w:r>
              <w:rPr>
                <w:rFonts w:ascii="Times New Roman"/>
                <w:sz w:val="21"/>
                <w:szCs w:val="28"/>
              </w:rPr>
              <w:t>林晨升，</w:t>
            </w:r>
            <w:r>
              <w:rPr>
                <w:rFonts w:ascii="Times New Roman"/>
                <w:color w:val="000000"/>
                <w:sz w:val="21"/>
                <w:szCs w:val="28"/>
              </w:rPr>
              <w:t>黄丰</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3</w:t>
            </w:r>
          </w:p>
        </w:tc>
        <w:tc>
          <w:tcPr>
            <w:tcW w:w="851"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outlineLvl w:val="1"/>
              <w:rPr>
                <w:rFonts w:ascii="Times New Roman"/>
                <w:color w:val="000000"/>
                <w:sz w:val="21"/>
                <w:szCs w:val="28"/>
              </w:rPr>
            </w:pPr>
          </w:p>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否</w:t>
            </w:r>
          </w:p>
        </w:tc>
      </w:tr>
      <w:tr w:rsidR="00F20AA4" w:rsidTr="000D5E21">
        <w:trPr>
          <w:trHeight w:hRule="exact" w:val="2883"/>
        </w:trPr>
        <w:tc>
          <w:tcPr>
            <w:tcW w:w="363"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8</w:t>
            </w:r>
          </w:p>
        </w:tc>
        <w:tc>
          <w:tcPr>
            <w:tcW w:w="307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roofErr w:type="spellStart"/>
            <w:r>
              <w:rPr>
                <w:rFonts w:ascii="Times New Roman"/>
                <w:sz w:val="21"/>
                <w:szCs w:val="21"/>
              </w:rPr>
              <w:t>MgZnO</w:t>
            </w:r>
            <w:proofErr w:type="spellEnd"/>
            <w:r>
              <w:rPr>
                <w:rFonts w:ascii="Times New Roman"/>
                <w:sz w:val="21"/>
                <w:szCs w:val="21"/>
              </w:rPr>
              <w:t xml:space="preserve">-based metal-semiconductor-metal solar-blind photodetectors on </w:t>
            </w:r>
            <w:proofErr w:type="spellStart"/>
            <w:r>
              <w:rPr>
                <w:rFonts w:ascii="Times New Roman"/>
                <w:sz w:val="21"/>
                <w:szCs w:val="21"/>
              </w:rPr>
              <w:t>ZnO</w:t>
            </w:r>
            <w:proofErr w:type="spellEnd"/>
            <w:r>
              <w:rPr>
                <w:rFonts w:ascii="Times New Roman"/>
                <w:sz w:val="21"/>
                <w:szCs w:val="21"/>
              </w:rPr>
              <w:t xml:space="preserve"> substrates /</w:t>
            </w:r>
            <w:r>
              <w:rPr>
                <w:rFonts w:ascii="Times New Roman"/>
                <w:sz w:val="21"/>
                <w:szCs w:val="28"/>
              </w:rPr>
              <w:t>APPLIED PHYSICS LETTERS</w:t>
            </w:r>
            <w:r>
              <w:rPr>
                <w:rFonts w:ascii="Times New Roman"/>
                <w:sz w:val="21"/>
                <w:szCs w:val="21"/>
              </w:rPr>
              <w:t xml:space="preserve"> / </w:t>
            </w:r>
            <w:proofErr w:type="spellStart"/>
            <w:r>
              <w:rPr>
                <w:rFonts w:ascii="Times New Roman"/>
                <w:sz w:val="21"/>
                <w:szCs w:val="21"/>
              </w:rPr>
              <w:t>Qinghong</w:t>
            </w:r>
            <w:proofErr w:type="spellEnd"/>
            <w:r>
              <w:rPr>
                <w:rFonts w:ascii="Times New Roman"/>
                <w:sz w:val="21"/>
                <w:szCs w:val="21"/>
              </w:rPr>
              <w:t xml:space="preserve"> Zheng, Feng Huang</w:t>
            </w:r>
            <w:r>
              <w:rPr>
                <w:rFonts w:ascii="Times New Roman" w:eastAsia="Helvetica"/>
                <w:color w:val="231F20"/>
                <w:sz w:val="20"/>
              </w:rPr>
              <w:t>*</w:t>
            </w:r>
            <w:r>
              <w:rPr>
                <w:rFonts w:ascii="Times New Roman"/>
                <w:sz w:val="21"/>
                <w:szCs w:val="21"/>
              </w:rPr>
              <w:t xml:space="preserve">, Kai Ding, </w:t>
            </w:r>
            <w:proofErr w:type="spellStart"/>
            <w:r>
              <w:rPr>
                <w:rFonts w:ascii="Times New Roman"/>
                <w:sz w:val="21"/>
                <w:szCs w:val="21"/>
              </w:rPr>
              <w:t>Jin</w:t>
            </w:r>
            <w:proofErr w:type="spellEnd"/>
            <w:r>
              <w:rPr>
                <w:rFonts w:ascii="Times New Roman"/>
                <w:sz w:val="21"/>
                <w:szCs w:val="21"/>
              </w:rPr>
              <w:t xml:space="preserve"> Huang, </w:t>
            </w:r>
            <w:proofErr w:type="spellStart"/>
            <w:r>
              <w:rPr>
                <w:rFonts w:ascii="Times New Roman"/>
                <w:sz w:val="21"/>
                <w:szCs w:val="21"/>
              </w:rPr>
              <w:t>Dagui</w:t>
            </w:r>
            <w:proofErr w:type="spellEnd"/>
            <w:r>
              <w:rPr>
                <w:rFonts w:ascii="Times New Roman"/>
                <w:sz w:val="21"/>
                <w:szCs w:val="21"/>
              </w:rPr>
              <w:t xml:space="preserve"> Chen, </w:t>
            </w:r>
            <w:proofErr w:type="spellStart"/>
            <w:r>
              <w:rPr>
                <w:rFonts w:ascii="Times New Roman"/>
                <w:sz w:val="21"/>
                <w:szCs w:val="21"/>
              </w:rPr>
              <w:t>Zhibing</w:t>
            </w:r>
            <w:proofErr w:type="spellEnd"/>
            <w:r>
              <w:rPr>
                <w:rFonts w:ascii="Times New Roman"/>
                <w:sz w:val="21"/>
                <w:szCs w:val="21"/>
              </w:rPr>
              <w:t xml:space="preserve"> Zhan, and Zhang Lin</w:t>
            </w:r>
          </w:p>
        </w:tc>
        <w:tc>
          <w:tcPr>
            <w:tcW w:w="99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2011</w:t>
            </w:r>
            <w:r>
              <w:rPr>
                <w:rFonts w:ascii="Times New Roman"/>
                <w:sz w:val="21"/>
                <w:szCs w:val="21"/>
              </w:rPr>
              <w:t>年</w:t>
            </w:r>
            <w:r>
              <w:rPr>
                <w:rFonts w:ascii="Times New Roman"/>
                <w:sz w:val="21"/>
                <w:szCs w:val="21"/>
              </w:rPr>
              <w:t>98</w:t>
            </w:r>
            <w:r>
              <w:rPr>
                <w:rFonts w:ascii="Times New Roman"/>
                <w:sz w:val="21"/>
                <w:szCs w:val="21"/>
              </w:rPr>
              <w:t>卷</w:t>
            </w:r>
            <w:r>
              <w:rPr>
                <w:rFonts w:ascii="Times New Roman"/>
                <w:sz w:val="21"/>
                <w:szCs w:val="21"/>
              </w:rPr>
              <w:t xml:space="preserve"> 221112</w:t>
            </w:r>
          </w:p>
        </w:tc>
        <w:tc>
          <w:tcPr>
            <w:tcW w:w="985"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2011</w:t>
            </w:r>
            <w:r>
              <w:rPr>
                <w:rFonts w:ascii="Times New Roman" w:hint="eastAsia"/>
                <w:sz w:val="21"/>
                <w:szCs w:val="21"/>
              </w:rPr>
              <w:t>.06.03</w:t>
            </w:r>
          </w:p>
        </w:tc>
        <w:tc>
          <w:tcPr>
            <w:tcW w:w="79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黄丰</w:t>
            </w:r>
          </w:p>
        </w:tc>
        <w:tc>
          <w:tcPr>
            <w:tcW w:w="760"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郑清洪</w:t>
            </w:r>
          </w:p>
        </w:tc>
        <w:tc>
          <w:tcPr>
            <w:tcW w:w="958"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sz w:val="21"/>
                <w:szCs w:val="21"/>
              </w:rPr>
              <w:t>郑清洪，黄丰，丁凯，黄</w:t>
            </w:r>
            <w:r>
              <w:rPr>
                <w:rFonts w:ascii="Times New Roman" w:hint="eastAsia"/>
                <w:sz w:val="21"/>
                <w:szCs w:val="21"/>
              </w:rPr>
              <w:t>瑾</w:t>
            </w:r>
            <w:r>
              <w:rPr>
                <w:rFonts w:ascii="Times New Roman"/>
                <w:sz w:val="21"/>
                <w:szCs w:val="21"/>
              </w:rPr>
              <w:t>，陈达贵，</w:t>
            </w:r>
            <w:proofErr w:type="gramStart"/>
            <w:r>
              <w:rPr>
                <w:rFonts w:ascii="Times New Roman"/>
                <w:sz w:val="21"/>
                <w:szCs w:val="21"/>
              </w:rPr>
              <w:t>湛智兵</w:t>
            </w:r>
            <w:proofErr w:type="gramEnd"/>
            <w:r>
              <w:rPr>
                <w:rFonts w:ascii="Times New Roman"/>
                <w:sz w:val="21"/>
                <w:szCs w:val="21"/>
              </w:rPr>
              <w:t>，林璋</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sz w:val="18"/>
                <w:szCs w:val="18"/>
              </w:rPr>
              <w:t>70</w:t>
            </w:r>
          </w:p>
        </w:tc>
        <w:tc>
          <w:tcPr>
            <w:tcW w:w="851" w:type="dxa"/>
            <w:vAlign w:val="center"/>
          </w:tcPr>
          <w:p w:rsidR="00F20AA4" w:rsidRPr="00FA7529" w:rsidRDefault="00F20AA4" w:rsidP="000D5E21">
            <w:pPr>
              <w:pStyle w:val="a3"/>
              <w:adjustRightInd w:val="0"/>
              <w:spacing w:after="50" w:line="320" w:lineRule="exact"/>
              <w:ind w:firstLineChars="0" w:firstLine="0"/>
              <w:jc w:val="center"/>
              <w:outlineLvl w:val="1"/>
              <w:rPr>
                <w:rFonts w:ascii="Times New Roman"/>
                <w:sz w:val="21"/>
                <w:szCs w:val="21"/>
              </w:rPr>
            </w:pPr>
            <w:r w:rsidRPr="00F23398">
              <w:rPr>
                <w:rFonts w:ascii="Times New Roman"/>
                <w:sz w:val="18"/>
                <w:szCs w:val="18"/>
              </w:rPr>
              <w:t>SCI EXPAN</w:t>
            </w:r>
            <w:r w:rsidRPr="00F23398">
              <w:rPr>
                <w:rFonts w:ascii="Times New Roman" w:hint="eastAsia"/>
                <w:sz w:val="18"/>
                <w:szCs w:val="18"/>
              </w:rPr>
              <w:t>-</w:t>
            </w:r>
            <w:r w:rsidRPr="00F23398">
              <w:rPr>
                <w:rFonts w:ascii="Times New Roman"/>
                <w:sz w:val="18"/>
                <w:szCs w:val="18"/>
              </w:rPr>
              <w:t>DED</w:t>
            </w:r>
          </w:p>
        </w:tc>
        <w:tc>
          <w:tcPr>
            <w:tcW w:w="709"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否</w:t>
            </w:r>
          </w:p>
        </w:tc>
      </w:tr>
      <w:tr w:rsidR="00F20AA4" w:rsidTr="000D5E21">
        <w:trPr>
          <w:trHeight w:val="817"/>
        </w:trPr>
        <w:tc>
          <w:tcPr>
            <w:tcW w:w="7928" w:type="dxa"/>
            <w:gridSpan w:val="7"/>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color w:val="000000"/>
                <w:sz w:val="21"/>
                <w:szCs w:val="28"/>
              </w:rPr>
              <w:t>合</w:t>
            </w:r>
            <w:r>
              <w:rPr>
                <w:rFonts w:ascii="Times New Roman"/>
                <w:color w:val="000000"/>
                <w:sz w:val="21"/>
                <w:szCs w:val="28"/>
              </w:rPr>
              <w:t xml:space="preserve">  </w:t>
            </w:r>
            <w:r>
              <w:rPr>
                <w:rFonts w:ascii="Times New Roman"/>
                <w:color w:val="000000"/>
                <w:sz w:val="21"/>
                <w:szCs w:val="28"/>
              </w:rPr>
              <w:t>计</w:t>
            </w:r>
          </w:p>
        </w:tc>
        <w:tc>
          <w:tcPr>
            <w:tcW w:w="567"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r>
              <w:rPr>
                <w:rFonts w:ascii="Times New Roman" w:hint="eastAsia"/>
                <w:color w:val="000000"/>
                <w:sz w:val="21"/>
                <w:szCs w:val="28"/>
              </w:rPr>
              <w:t>316</w:t>
            </w:r>
          </w:p>
        </w:tc>
        <w:tc>
          <w:tcPr>
            <w:tcW w:w="851" w:type="dxa"/>
            <w:vAlign w:val="center"/>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tc>
        <w:tc>
          <w:tcPr>
            <w:tcW w:w="709" w:type="dxa"/>
          </w:tcPr>
          <w:p w:rsidR="00F20AA4" w:rsidRDefault="00F20AA4" w:rsidP="000D5E21">
            <w:pPr>
              <w:pStyle w:val="a3"/>
              <w:adjustRightInd w:val="0"/>
              <w:spacing w:after="50" w:line="320" w:lineRule="exact"/>
              <w:ind w:firstLineChars="0" w:firstLine="0"/>
              <w:jc w:val="center"/>
              <w:outlineLvl w:val="1"/>
              <w:rPr>
                <w:rFonts w:ascii="Times New Roman"/>
                <w:color w:val="000000"/>
                <w:sz w:val="21"/>
                <w:szCs w:val="28"/>
              </w:rPr>
            </w:pPr>
          </w:p>
        </w:tc>
      </w:tr>
    </w:tbl>
    <w:p w:rsidR="00F20AA4" w:rsidRDefault="00F20AA4">
      <w:pPr>
        <w:jc w:val="left"/>
        <w:rPr>
          <w:rFonts w:eastAsia="仿宋"/>
          <w:b/>
          <w:sz w:val="28"/>
          <w:szCs w:val="28"/>
        </w:rPr>
      </w:pPr>
    </w:p>
    <w:p w:rsidR="00446FE8" w:rsidRPr="00FA2571" w:rsidRDefault="00CB2BD1">
      <w:pPr>
        <w:jc w:val="left"/>
        <w:rPr>
          <w:rFonts w:asciiTheme="minorEastAsia" w:eastAsiaTheme="minorEastAsia" w:hAnsiTheme="minorEastAsia"/>
          <w:sz w:val="28"/>
          <w:szCs w:val="28"/>
        </w:rPr>
      </w:pPr>
      <w:r w:rsidRPr="00FA2571">
        <w:rPr>
          <w:rFonts w:asciiTheme="minorEastAsia" w:eastAsiaTheme="minorEastAsia" w:hAnsiTheme="minorEastAsia"/>
          <w:b/>
          <w:sz w:val="28"/>
          <w:szCs w:val="28"/>
        </w:rPr>
        <w:t>主要完成人：</w:t>
      </w:r>
    </w:p>
    <w:tbl>
      <w:tblPr>
        <w:tblStyle w:val="aa"/>
        <w:tblW w:w="629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77"/>
        <w:gridCol w:w="850"/>
        <w:gridCol w:w="3968"/>
      </w:tblGrid>
      <w:tr w:rsidR="00904A95" w:rsidRPr="00FA2571" w:rsidTr="00904A95">
        <w:tc>
          <w:tcPr>
            <w:tcW w:w="1477" w:type="dxa"/>
          </w:tcPr>
          <w:p w:rsidR="00904A95" w:rsidRPr="00FA2571" w:rsidRDefault="00904A95">
            <w:pPr>
              <w:jc w:val="left"/>
              <w:rPr>
                <w:rFonts w:eastAsiaTheme="minorEastAsia"/>
                <w:b/>
                <w:bCs/>
                <w:sz w:val="24"/>
              </w:rPr>
            </w:pPr>
            <w:r w:rsidRPr="00FA2571">
              <w:rPr>
                <w:rFonts w:eastAsiaTheme="minorEastAsia"/>
                <w:b/>
                <w:bCs/>
                <w:sz w:val="24"/>
              </w:rPr>
              <w:t>姓名</w:t>
            </w:r>
          </w:p>
        </w:tc>
        <w:tc>
          <w:tcPr>
            <w:tcW w:w="850" w:type="dxa"/>
          </w:tcPr>
          <w:p w:rsidR="00904A95" w:rsidRPr="00FA2571" w:rsidRDefault="00904A95">
            <w:pPr>
              <w:jc w:val="left"/>
              <w:rPr>
                <w:rFonts w:eastAsiaTheme="minorEastAsia"/>
                <w:b/>
                <w:bCs/>
                <w:sz w:val="24"/>
              </w:rPr>
            </w:pPr>
            <w:r w:rsidRPr="00FA2571">
              <w:rPr>
                <w:rFonts w:eastAsiaTheme="minorEastAsia"/>
                <w:b/>
                <w:bCs/>
                <w:sz w:val="24"/>
              </w:rPr>
              <w:t>排名</w:t>
            </w:r>
          </w:p>
        </w:tc>
        <w:tc>
          <w:tcPr>
            <w:tcW w:w="3968" w:type="dxa"/>
          </w:tcPr>
          <w:p w:rsidR="00904A95" w:rsidRPr="00FA2571" w:rsidRDefault="00904A95">
            <w:pPr>
              <w:jc w:val="left"/>
              <w:rPr>
                <w:rFonts w:eastAsiaTheme="minorEastAsia"/>
                <w:b/>
                <w:bCs/>
                <w:sz w:val="24"/>
              </w:rPr>
            </w:pPr>
            <w:r w:rsidRPr="00FA2571">
              <w:rPr>
                <w:rFonts w:eastAsiaTheme="minorEastAsia"/>
                <w:b/>
                <w:bCs/>
                <w:sz w:val="24"/>
              </w:rPr>
              <w:t>完成单位</w:t>
            </w:r>
          </w:p>
        </w:tc>
      </w:tr>
      <w:tr w:rsidR="00904A95" w:rsidRPr="00FA2571" w:rsidTr="00904A95">
        <w:tc>
          <w:tcPr>
            <w:tcW w:w="1477" w:type="dxa"/>
          </w:tcPr>
          <w:p w:rsidR="00904A95" w:rsidRPr="00FA2571" w:rsidRDefault="00904A95">
            <w:pPr>
              <w:jc w:val="left"/>
              <w:rPr>
                <w:rFonts w:eastAsiaTheme="minorEastAsia"/>
                <w:sz w:val="24"/>
              </w:rPr>
            </w:pPr>
            <w:r w:rsidRPr="00FA2571">
              <w:rPr>
                <w:rFonts w:eastAsiaTheme="minorEastAsia"/>
                <w:sz w:val="24"/>
              </w:rPr>
              <w:t>黄丰</w:t>
            </w:r>
          </w:p>
        </w:tc>
        <w:tc>
          <w:tcPr>
            <w:tcW w:w="850" w:type="dxa"/>
          </w:tcPr>
          <w:p w:rsidR="00904A95" w:rsidRPr="00FA2571" w:rsidRDefault="00904A95">
            <w:pPr>
              <w:jc w:val="left"/>
              <w:rPr>
                <w:rFonts w:eastAsiaTheme="minorEastAsia"/>
                <w:sz w:val="24"/>
              </w:rPr>
            </w:pPr>
            <w:r w:rsidRPr="00FA2571">
              <w:rPr>
                <w:rFonts w:eastAsiaTheme="minorEastAsia"/>
                <w:sz w:val="24"/>
              </w:rPr>
              <w:t>1</w:t>
            </w:r>
          </w:p>
        </w:tc>
        <w:tc>
          <w:tcPr>
            <w:tcW w:w="3968" w:type="dxa"/>
          </w:tcPr>
          <w:p w:rsidR="00904A95" w:rsidRPr="00FA2571" w:rsidRDefault="00904A95">
            <w:pPr>
              <w:jc w:val="left"/>
              <w:rPr>
                <w:rFonts w:eastAsiaTheme="minorEastAsia"/>
                <w:sz w:val="24"/>
              </w:rPr>
            </w:pPr>
            <w:r>
              <w:rPr>
                <w:rFonts w:eastAsiaTheme="minorEastAsia" w:hint="eastAsia"/>
                <w:color w:val="000000"/>
                <w:sz w:val="24"/>
              </w:rPr>
              <w:t>中国科学院</w:t>
            </w:r>
            <w:r w:rsidRPr="00FA2571">
              <w:rPr>
                <w:rFonts w:eastAsiaTheme="minorEastAsia"/>
                <w:color w:val="000000"/>
                <w:sz w:val="24"/>
              </w:rPr>
              <w:t>福建物质结构研究所</w:t>
            </w:r>
          </w:p>
        </w:tc>
      </w:tr>
      <w:tr w:rsidR="00904A95" w:rsidRPr="00FA2571" w:rsidTr="00904A95">
        <w:tc>
          <w:tcPr>
            <w:tcW w:w="1477" w:type="dxa"/>
          </w:tcPr>
          <w:p w:rsidR="00904A95" w:rsidRPr="00FA2571" w:rsidRDefault="00904A95">
            <w:pPr>
              <w:jc w:val="left"/>
              <w:rPr>
                <w:rFonts w:eastAsiaTheme="minorEastAsia"/>
                <w:sz w:val="24"/>
              </w:rPr>
            </w:pPr>
            <w:r w:rsidRPr="00FA2571">
              <w:rPr>
                <w:rFonts w:eastAsiaTheme="minorEastAsia"/>
                <w:color w:val="000000"/>
                <w:sz w:val="24"/>
              </w:rPr>
              <w:t>郑伟</w:t>
            </w:r>
          </w:p>
        </w:tc>
        <w:tc>
          <w:tcPr>
            <w:tcW w:w="850" w:type="dxa"/>
          </w:tcPr>
          <w:p w:rsidR="00904A95" w:rsidRPr="00FA2571" w:rsidRDefault="00904A95">
            <w:pPr>
              <w:jc w:val="left"/>
              <w:rPr>
                <w:rFonts w:eastAsiaTheme="minorEastAsia"/>
                <w:sz w:val="24"/>
              </w:rPr>
            </w:pPr>
            <w:r w:rsidRPr="00FA2571">
              <w:rPr>
                <w:rFonts w:eastAsiaTheme="minorEastAsia"/>
                <w:sz w:val="24"/>
              </w:rPr>
              <w:t>2</w:t>
            </w:r>
          </w:p>
        </w:tc>
        <w:tc>
          <w:tcPr>
            <w:tcW w:w="3968" w:type="dxa"/>
          </w:tcPr>
          <w:p w:rsidR="00904A95" w:rsidRPr="00FA2571" w:rsidRDefault="00904A95">
            <w:pPr>
              <w:jc w:val="left"/>
              <w:rPr>
                <w:rFonts w:eastAsiaTheme="minorEastAsia"/>
                <w:sz w:val="24"/>
              </w:rPr>
            </w:pPr>
            <w:r w:rsidRPr="00FA2571">
              <w:rPr>
                <w:rFonts w:eastAsiaTheme="minorEastAsia"/>
                <w:sz w:val="24"/>
              </w:rPr>
              <w:t>中山大学</w:t>
            </w:r>
          </w:p>
        </w:tc>
      </w:tr>
      <w:tr w:rsidR="00904A95" w:rsidRPr="00FA2571" w:rsidTr="00904A95">
        <w:tc>
          <w:tcPr>
            <w:tcW w:w="1477" w:type="dxa"/>
          </w:tcPr>
          <w:p w:rsidR="00904A95" w:rsidRPr="00FA2571" w:rsidRDefault="00904A95" w:rsidP="00904A95">
            <w:pPr>
              <w:jc w:val="left"/>
              <w:rPr>
                <w:rFonts w:eastAsiaTheme="minorEastAsia"/>
                <w:sz w:val="24"/>
              </w:rPr>
            </w:pPr>
            <w:proofErr w:type="gramStart"/>
            <w:r w:rsidRPr="00FA2571">
              <w:rPr>
                <w:rFonts w:eastAsiaTheme="minorEastAsia"/>
                <w:color w:val="000000"/>
                <w:sz w:val="24"/>
              </w:rPr>
              <w:t>湛智兵</w:t>
            </w:r>
            <w:proofErr w:type="gramEnd"/>
          </w:p>
        </w:tc>
        <w:tc>
          <w:tcPr>
            <w:tcW w:w="850" w:type="dxa"/>
          </w:tcPr>
          <w:p w:rsidR="00904A95" w:rsidRPr="00FA2571" w:rsidRDefault="00904A95" w:rsidP="00904A95">
            <w:pPr>
              <w:jc w:val="left"/>
              <w:rPr>
                <w:rFonts w:eastAsiaTheme="minorEastAsia"/>
                <w:sz w:val="24"/>
              </w:rPr>
            </w:pPr>
            <w:r w:rsidRPr="00FA2571">
              <w:rPr>
                <w:rFonts w:eastAsiaTheme="minorEastAsia"/>
                <w:sz w:val="24"/>
              </w:rPr>
              <w:t>3</w:t>
            </w:r>
          </w:p>
        </w:tc>
        <w:tc>
          <w:tcPr>
            <w:tcW w:w="3968" w:type="dxa"/>
          </w:tcPr>
          <w:p w:rsidR="00904A95" w:rsidRDefault="00904A95" w:rsidP="00904A95">
            <w:r w:rsidRPr="000C229F">
              <w:rPr>
                <w:rFonts w:eastAsiaTheme="minorEastAsia" w:hint="eastAsia"/>
                <w:color w:val="000000"/>
                <w:sz w:val="24"/>
              </w:rPr>
              <w:t>中国科学院</w:t>
            </w:r>
            <w:r w:rsidRPr="000C229F">
              <w:rPr>
                <w:rFonts w:eastAsiaTheme="minorEastAsia"/>
                <w:color w:val="000000"/>
                <w:sz w:val="24"/>
              </w:rPr>
              <w:t>福建物质结构研究所</w:t>
            </w:r>
          </w:p>
        </w:tc>
      </w:tr>
      <w:tr w:rsidR="00904A95" w:rsidRPr="00FA2571" w:rsidTr="00904A95">
        <w:tc>
          <w:tcPr>
            <w:tcW w:w="1477" w:type="dxa"/>
          </w:tcPr>
          <w:p w:rsidR="00904A95" w:rsidRPr="00FA2571" w:rsidRDefault="00904A95" w:rsidP="00904A95">
            <w:pPr>
              <w:jc w:val="left"/>
              <w:rPr>
                <w:rFonts w:eastAsiaTheme="minorEastAsia"/>
                <w:sz w:val="24"/>
              </w:rPr>
            </w:pPr>
            <w:r w:rsidRPr="00FA2571">
              <w:rPr>
                <w:rFonts w:eastAsiaTheme="minorEastAsia"/>
                <w:color w:val="000000"/>
                <w:sz w:val="24"/>
              </w:rPr>
              <w:t>陈达贵</w:t>
            </w:r>
          </w:p>
        </w:tc>
        <w:tc>
          <w:tcPr>
            <w:tcW w:w="850" w:type="dxa"/>
          </w:tcPr>
          <w:p w:rsidR="00904A95" w:rsidRPr="00FA2571" w:rsidRDefault="00904A95" w:rsidP="00904A95">
            <w:pPr>
              <w:jc w:val="left"/>
              <w:rPr>
                <w:rFonts w:eastAsiaTheme="minorEastAsia"/>
                <w:sz w:val="24"/>
              </w:rPr>
            </w:pPr>
            <w:r w:rsidRPr="00FA2571">
              <w:rPr>
                <w:rFonts w:eastAsiaTheme="minorEastAsia"/>
                <w:sz w:val="24"/>
              </w:rPr>
              <w:t>4</w:t>
            </w:r>
          </w:p>
        </w:tc>
        <w:tc>
          <w:tcPr>
            <w:tcW w:w="3968" w:type="dxa"/>
          </w:tcPr>
          <w:p w:rsidR="00904A95" w:rsidRDefault="00904A95" w:rsidP="00904A95">
            <w:r w:rsidRPr="000C229F">
              <w:rPr>
                <w:rFonts w:eastAsiaTheme="minorEastAsia" w:hint="eastAsia"/>
                <w:color w:val="000000"/>
                <w:sz w:val="24"/>
              </w:rPr>
              <w:t>中国科学院</w:t>
            </w:r>
            <w:r w:rsidRPr="000C229F">
              <w:rPr>
                <w:rFonts w:eastAsiaTheme="minorEastAsia"/>
                <w:color w:val="000000"/>
                <w:sz w:val="24"/>
              </w:rPr>
              <w:t>福建物质结构研究所</w:t>
            </w:r>
          </w:p>
        </w:tc>
      </w:tr>
    </w:tbl>
    <w:p w:rsidR="00446FE8" w:rsidRDefault="00446FE8">
      <w:pPr>
        <w:jc w:val="left"/>
        <w:rPr>
          <w:rFonts w:eastAsia="仿宋"/>
          <w:b/>
          <w:sz w:val="28"/>
          <w:szCs w:val="28"/>
        </w:rPr>
      </w:pPr>
    </w:p>
    <w:sectPr w:rsidR="00446FE8" w:rsidSect="00F20AA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D88" w:rsidRDefault="00663D88" w:rsidP="00F20AA4">
      <w:r>
        <w:separator/>
      </w:r>
    </w:p>
  </w:endnote>
  <w:endnote w:type="continuationSeparator" w:id="0">
    <w:p w:rsidR="00663D88" w:rsidRDefault="00663D88" w:rsidP="00F2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dvTT41b192b8">
    <w:altName w:val="Segoe Print"/>
    <w:charset w:val="00"/>
    <w:family w:val="auto"/>
    <w:pitch w:val="default"/>
    <w:sig w:usb0="00000000" w:usb1="00000000" w:usb2="00000000" w:usb3="00000000" w:csb0="00040001" w:csb1="00000000"/>
  </w:font>
  <w:font w:name="Helvetica-Oblique">
    <w:altName w:val="Segoe Print"/>
    <w:charset w:val="00"/>
    <w:family w:val="auto"/>
    <w:pitch w:val="default"/>
    <w:sig w:usb0="00000000" w:usb1="00000000" w:usb2="00000000" w:usb3="00000000" w:csb0="00040001" w:csb1="00000000"/>
  </w:font>
  <w:font w:name="AdvOT281613a3">
    <w:altName w:val="Segoe Print"/>
    <w:charset w:val="00"/>
    <w:family w:val="auto"/>
    <w:pitch w:val="default"/>
    <w:sig w:usb0="00000000" w:usb1="00000000" w:usb2="00000000" w:usb3="00000000" w:csb0="00040001" w:csb1="00000000"/>
  </w:font>
  <w:font w:name="AdvTTdeec4450">
    <w:altName w:val="Segoe Print"/>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default"/>
    <w:sig w:usb0="00000000" w:usb1="00000000" w:usb2="00000009" w:usb3="00000000" w:csb0="000001FF" w:csb1="00000000"/>
  </w:font>
  <w:font w:name="icomoon">
    <w:altName w:val="Segoe Print"/>
    <w:charset w:val="00"/>
    <w:family w:val="auto"/>
    <w:pitch w:val="default"/>
    <w:sig w:usb0="00000000" w:usb1="00000000" w:usb2="00000000" w:usb3="00000000" w:csb0="00040001"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D88" w:rsidRDefault="00663D88" w:rsidP="00F20AA4">
      <w:r>
        <w:separator/>
      </w:r>
    </w:p>
  </w:footnote>
  <w:footnote w:type="continuationSeparator" w:id="0">
    <w:p w:rsidR="00663D88" w:rsidRDefault="00663D88" w:rsidP="00F2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B425B0"/>
    <w:multiLevelType w:val="singleLevel"/>
    <w:tmpl w:val="D0B425B0"/>
    <w:lvl w:ilvl="0">
      <w:start w:val="1"/>
      <w:numFmt w:val="decimal"/>
      <w:suff w:val="nothing"/>
      <w:lvlText w:val="%1、"/>
      <w:lvlJc w:val="left"/>
    </w:lvl>
  </w:abstractNum>
  <w:abstractNum w:abstractNumId="1" w15:restartNumberingAfterBreak="0">
    <w:nsid w:val="FCED8512"/>
    <w:multiLevelType w:val="singleLevel"/>
    <w:tmpl w:val="FCED851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8D3"/>
    <w:rsid w:val="00133027"/>
    <w:rsid w:val="00156972"/>
    <w:rsid w:val="00263A1F"/>
    <w:rsid w:val="0027556E"/>
    <w:rsid w:val="002C7128"/>
    <w:rsid w:val="00347899"/>
    <w:rsid w:val="00387E13"/>
    <w:rsid w:val="00446FE8"/>
    <w:rsid w:val="004D1E51"/>
    <w:rsid w:val="005637EC"/>
    <w:rsid w:val="005C27F7"/>
    <w:rsid w:val="005F6B8C"/>
    <w:rsid w:val="00663D88"/>
    <w:rsid w:val="00706C04"/>
    <w:rsid w:val="00783178"/>
    <w:rsid w:val="00787691"/>
    <w:rsid w:val="007B33B1"/>
    <w:rsid w:val="007D3207"/>
    <w:rsid w:val="008506DF"/>
    <w:rsid w:val="00881962"/>
    <w:rsid w:val="008902FD"/>
    <w:rsid w:val="00896983"/>
    <w:rsid w:val="008B78D3"/>
    <w:rsid w:val="00904A95"/>
    <w:rsid w:val="00934715"/>
    <w:rsid w:val="00962F06"/>
    <w:rsid w:val="009D4888"/>
    <w:rsid w:val="00A7007E"/>
    <w:rsid w:val="00AB774A"/>
    <w:rsid w:val="00AF46E0"/>
    <w:rsid w:val="00AF6197"/>
    <w:rsid w:val="00B820F0"/>
    <w:rsid w:val="00B90519"/>
    <w:rsid w:val="00C05543"/>
    <w:rsid w:val="00C5509A"/>
    <w:rsid w:val="00C84E8F"/>
    <w:rsid w:val="00CB2BD1"/>
    <w:rsid w:val="00D024E7"/>
    <w:rsid w:val="00F20AA4"/>
    <w:rsid w:val="00F4635D"/>
    <w:rsid w:val="00F7544E"/>
    <w:rsid w:val="00FA2571"/>
    <w:rsid w:val="08343018"/>
    <w:rsid w:val="09493F1A"/>
    <w:rsid w:val="1519268D"/>
    <w:rsid w:val="165844EF"/>
    <w:rsid w:val="25C02D89"/>
    <w:rsid w:val="26562481"/>
    <w:rsid w:val="28DE21E1"/>
    <w:rsid w:val="2FA45AF3"/>
    <w:rsid w:val="3D845E84"/>
    <w:rsid w:val="3EFD1F21"/>
    <w:rsid w:val="40306A8B"/>
    <w:rsid w:val="41917E48"/>
    <w:rsid w:val="48505E7A"/>
    <w:rsid w:val="4A4015C9"/>
    <w:rsid w:val="578E6EC5"/>
    <w:rsid w:val="593935E3"/>
    <w:rsid w:val="602C0D4E"/>
    <w:rsid w:val="6C0131CE"/>
    <w:rsid w:val="78182497"/>
    <w:rsid w:val="7FF3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761B1"/>
  <w15:docId w15:val="{F8815D20-49C6-4686-A584-5F32FA59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3" w:lineRule="auto"/>
      <w:ind w:leftChars="100" w:left="100" w:rightChars="100" w:right="210"/>
      <w:jc w:val="left"/>
      <w:outlineLvl w:val="2"/>
    </w:pPr>
    <w:rPr>
      <w:rFonts w:eastAsia="仿宋_GB2312"/>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semiHidden/>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fontstyle01">
    <w:name w:val="fontstyle01"/>
    <w:basedOn w:val="a0"/>
    <w:qFormat/>
    <w:rPr>
      <w:rFonts w:ascii="AdvTT41b192b8" w:eastAsia="AdvTT41b192b8" w:hAnsi="AdvTT41b192b8" w:cs="AdvTT41b192b8"/>
      <w:color w:val="231F20"/>
      <w:sz w:val="18"/>
      <w:szCs w:val="18"/>
    </w:rPr>
  </w:style>
  <w:style w:type="character" w:customStyle="1" w:styleId="fontstyle31">
    <w:name w:val="fontstyle31"/>
    <w:basedOn w:val="a0"/>
    <w:qFormat/>
    <w:rPr>
      <w:rFonts w:ascii="Helvetica-Oblique" w:eastAsia="Helvetica-Oblique" w:hAnsi="Helvetica-Oblique" w:cs="Helvetica-Oblique"/>
      <w:i/>
      <w:color w:val="231F20"/>
      <w:sz w:val="16"/>
      <w:szCs w:val="16"/>
    </w:rPr>
  </w:style>
  <w:style w:type="character" w:customStyle="1" w:styleId="fontstyle11">
    <w:name w:val="fontstyle11"/>
    <w:basedOn w:val="a0"/>
    <w:qFormat/>
    <w:rPr>
      <w:rFonts w:ascii="AdvOT281613a3" w:eastAsia="AdvOT281613a3" w:hAnsi="AdvOT281613a3" w:cs="AdvOT281613a3"/>
      <w:color w:val="000000"/>
      <w:sz w:val="16"/>
      <w:szCs w:val="16"/>
    </w:rPr>
  </w:style>
  <w:style w:type="character" w:customStyle="1" w:styleId="fontstyle21">
    <w:name w:val="fontstyle21"/>
    <w:basedOn w:val="a0"/>
    <w:qFormat/>
    <w:rsid w:val="00F20AA4"/>
    <w:rPr>
      <w:rFonts w:ascii="AdvTTdeec4450" w:eastAsia="AdvTTdeec4450" w:hAnsi="AdvTTdeec4450" w:cs="AdvTTdeec4450"/>
      <w:color w:val="231F20"/>
      <w:sz w:val="18"/>
      <w:szCs w:val="18"/>
    </w:rPr>
  </w:style>
  <w:style w:type="character" w:customStyle="1" w:styleId="a4">
    <w:name w:val="纯文本 字符"/>
    <w:basedOn w:val="a0"/>
    <w:link w:val="a3"/>
    <w:rsid w:val="00F20AA4"/>
    <w:rPr>
      <w:rFonts w:ascii="仿宋_GB231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002/adma.2015002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library.wiley.com/action/doSearch?ContribAuthorStored=Wu,+Hongl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action/doSearch?ContribAuthorStored=Zheng,+Ruisheng" TargetMode="External"/><Relationship Id="rId5" Type="http://schemas.openxmlformats.org/officeDocument/2006/relationships/webSettings" Target="webSettings.xml"/><Relationship Id="rId10" Type="http://schemas.openxmlformats.org/officeDocument/2006/relationships/hyperlink" Target="https://onlinelibrary.wiley.com/action/doSearch?ContribAuthorStored=Huang,+Feng"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Zheng,+Wei"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w10</cp:lastModifiedBy>
  <cp:revision>25</cp:revision>
  <cp:lastPrinted>2019-01-01T08:15:00Z</cp:lastPrinted>
  <dcterms:created xsi:type="dcterms:W3CDTF">2018-12-25T03:42:00Z</dcterms:created>
  <dcterms:modified xsi:type="dcterms:W3CDTF">2020-01-08T03:17:00Z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