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4" w:leftChars="-202"/>
        <w:jc w:val="center"/>
        <w:rPr>
          <w:rFonts w:hint="eastAsia" w:ascii="宋体" w:hAnsi="宋体"/>
          <w:b/>
          <w:color w:val="FF0000"/>
          <w:spacing w:val="40"/>
          <w:w w:val="80"/>
          <w:kern w:val="15"/>
          <w:sz w:val="24"/>
          <w:szCs w:val="24"/>
        </w:rPr>
      </w:pPr>
      <w:bookmarkStart w:id="0" w:name="文件标题"/>
    </w:p>
    <w:p>
      <w:pPr>
        <w:ind w:left="-424" w:leftChars="-202"/>
        <w:jc w:val="center"/>
        <w:rPr>
          <w:rFonts w:hint="eastAsia" w:ascii="宋体" w:hAnsi="宋体"/>
          <w:b/>
          <w:color w:val="FF0000"/>
          <w:spacing w:val="40"/>
          <w:w w:val="80"/>
          <w:kern w:val="15"/>
          <w:sz w:val="24"/>
          <w:szCs w:val="24"/>
        </w:rPr>
      </w:pPr>
    </w:p>
    <w:p>
      <w:pPr>
        <w:ind w:left="-424" w:leftChars="-202"/>
        <w:jc w:val="center"/>
        <w:rPr>
          <w:rFonts w:hint="eastAsia" w:ascii="Bookman Old Style" w:hAnsi="Bookman Old Style"/>
          <w:b/>
          <w:color w:val="FF0000"/>
          <w:spacing w:val="40"/>
          <w:w w:val="80"/>
          <w:kern w:val="15"/>
          <w:sz w:val="88"/>
          <w:szCs w:val="88"/>
        </w:rPr>
      </w:pPr>
      <w:r>
        <w:rPr>
          <w:rFonts w:hint="eastAsia" w:ascii="Bookman Old Style" w:hAnsi="Bookman Old Style"/>
          <w:b/>
          <w:color w:val="FF0000"/>
          <w:spacing w:val="40"/>
          <w:w w:val="80"/>
          <w:kern w:val="15"/>
          <w:sz w:val="88"/>
          <w:szCs w:val="88"/>
        </w:rPr>
        <w:t>福建省教育厅办公室文件</w:t>
      </w:r>
    </w:p>
    <w:p>
      <w:pPr>
        <w:jc w:val="center"/>
        <w:rPr>
          <w:rFonts w:hint="eastAsia" w:ascii="仿宋_GB2312" w:eastAsia="仿宋_GB2312"/>
          <w:sz w:val="32"/>
          <w:szCs w:val="32"/>
        </w:rPr>
      </w:pPr>
    </w:p>
    <w:p>
      <w:pPr>
        <w:jc w:val="center"/>
        <w:rPr>
          <w:rFonts w:hint="eastAsia" w:ascii="仿宋_GB2312" w:eastAsia="仿宋_GB2312"/>
          <w:sz w:val="32"/>
          <w:szCs w:val="32"/>
        </w:rPr>
      </w:pPr>
      <w:bookmarkStart w:id="1" w:name="文件编号"/>
      <w:r>
        <w:rPr>
          <w:rFonts w:hint="eastAsia" w:ascii="仿宋_GB2312" w:eastAsia="仿宋_GB2312"/>
          <w:sz w:val="32"/>
          <w:szCs w:val="32"/>
          <w:lang w:eastAsia="zh-CN"/>
        </w:rPr>
        <w:t>闽教办思〔201</w:t>
      </w:r>
      <w:r>
        <w:rPr>
          <w:rFonts w:hint="eastAsia" w:ascii="仿宋_GB2312" w:eastAsia="仿宋_GB2312"/>
          <w:sz w:val="32"/>
          <w:szCs w:val="32"/>
          <w:lang w:val="en-US" w:eastAsia="zh-CN"/>
        </w:rPr>
        <w:t>9</w:t>
      </w:r>
      <w:r>
        <w:rPr>
          <w:rFonts w:hint="eastAsia" w:ascii="仿宋_GB2312" w:eastAsia="仿宋_GB2312"/>
          <w:sz w:val="32"/>
          <w:szCs w:val="32"/>
          <w:lang w:eastAsia="zh-CN"/>
        </w:rPr>
        <w:t>〕</w:t>
      </w:r>
      <w:bookmarkEnd w:id="1"/>
      <w:r>
        <w:rPr>
          <w:rFonts w:hint="eastAsia" w:ascii="仿宋_GB2312" w:eastAsia="仿宋_GB2312"/>
          <w:sz w:val="32"/>
          <w:szCs w:val="32"/>
          <w:lang w:val="en-US" w:eastAsia="zh-CN"/>
        </w:rPr>
        <w:t>9</w:t>
      </w:r>
      <w:r>
        <w:rPr>
          <w:rFonts w:hint="eastAsia" w:ascii="仿宋_GB2312" w:eastAsia="仿宋_GB2312"/>
          <w:sz w:val="32"/>
          <w:szCs w:val="32"/>
        </w:rPr>
        <w:t>号</w:t>
      </w:r>
    </w:p>
    <w:p>
      <w:pPr>
        <w:tabs>
          <w:tab w:val="left" w:pos="7513"/>
        </w:tabs>
        <w:ind w:right="183" w:rightChars="87"/>
        <w:rPr>
          <w:rFonts w:hint="eastAsia"/>
        </w:rPr>
      </w:pPr>
      <w: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146685</wp:posOffset>
                </wp:positionV>
                <wp:extent cx="5610225" cy="8890"/>
                <wp:effectExtent l="0" t="0" r="0" b="0"/>
                <wp:wrapNone/>
                <wp:docPr id="2" name="直接箭头连接符 2"/>
                <wp:cNvGraphicFramePr/>
                <a:graphic xmlns:a="http://schemas.openxmlformats.org/drawingml/2006/main">
                  <a:graphicData uri="http://schemas.microsoft.com/office/word/2010/wordprocessingShape">
                    <wps:wsp>
                      <wps:cNvCnPr/>
                      <wps:spPr>
                        <a:xfrm flipV="1">
                          <a:off x="0" y="0"/>
                          <a:ext cx="5610225" cy="8890"/>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0.75pt;margin-top:11.55pt;height:0.7pt;width:441.75pt;z-index:251658240;mso-width-relative:page;mso-height-relative:page;" filled="f" stroked="t" coordsize="21600,21600" o:gfxdata="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If02h2QAAAAgBAAAPAAAAAAAAAAEAIAAAACIAAABkcnMvZG93bnJldi54bWxQSwECFAAU&#10;AAAACACHTuJAwbdyufABAACsAwAADgAAAAAAAAABACAAAAAoAQAAZHJzL2Uyb0RvYy54bWxQSwUG&#10;AAAAAAYABgBZAQAAigUAAAAA&#10;">
                <v:fill on="f" focussize="0,0"/>
                <v:stroke weight="2pt" color="#FF0000" joinstyle="round"/>
                <v:imagedata o:title=""/>
                <o:lock v:ext="edit" aspectratio="f"/>
              </v:shape>
            </w:pict>
          </mc:Fallback>
        </mc:AlternateContent>
      </w:r>
    </w:p>
    <w:p>
      <w:pPr>
        <w:spacing w:line="760" w:lineRule="exact"/>
        <w:rPr>
          <w:rFonts w:ascii="方正小标宋简体" w:hAnsi="宋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方正小标宋简体" w:hAnsi="宋体" w:eastAsia="方正小标宋简体"/>
          <w:sz w:val="44"/>
          <w:szCs w:val="44"/>
        </w:rPr>
      </w:pPr>
      <w:r>
        <w:rPr>
          <w:rFonts w:hint="eastAsia" w:ascii="方正小标宋简体" w:hAnsi="宋体" w:eastAsia="方正小标宋简体"/>
          <w:sz w:val="44"/>
          <w:szCs w:val="44"/>
        </w:rPr>
        <w:t>福建省教育厅办公室关于做好第十二届海峡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方正小标宋简体" w:hAnsi="宋体" w:eastAsia="方正小标宋简体"/>
          <w:sz w:val="44"/>
          <w:szCs w:val="44"/>
        </w:rPr>
      </w:pPr>
      <w:r>
        <w:rPr>
          <w:rFonts w:hint="eastAsia" w:ascii="方正小标宋简体" w:hAnsi="宋体" w:eastAsia="方正小标宋简体"/>
          <w:sz w:val="44"/>
          <w:szCs w:val="44"/>
        </w:rPr>
        <w:t>文博会2019海峡两岸高校设计展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方正小标宋简体" w:hAnsi="宋体" w:eastAsia="方正小标宋简体"/>
          <w:sz w:val="44"/>
          <w:szCs w:val="44"/>
        </w:rPr>
      </w:pPr>
      <w:r>
        <w:rPr>
          <w:rFonts w:hint="eastAsia" w:ascii="方正小标宋简体" w:hAnsi="宋体" w:eastAsia="方正小标宋简体"/>
          <w:sz w:val="44"/>
          <w:szCs w:val="44"/>
        </w:rPr>
        <w:t>相关工作的通知</w:t>
      </w:r>
      <w:bookmarkEnd w:id="0"/>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sz w:val="32"/>
          <w:szCs w:val="32"/>
        </w:rPr>
      </w:pPr>
      <w:bookmarkStart w:id="2" w:name="主送"/>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各高等学校</w:t>
      </w:r>
      <w:bookmarkEnd w:id="2"/>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第十二届海峡两岸（厦门）文化产业博览交易会（以下简称“海峡文博会”）将于2019年11月1日-4日在厦门国际会展中心举行。</w:t>
      </w:r>
      <w:r>
        <w:rPr>
          <w:rFonts w:hint="eastAsia" w:ascii="仿宋_GB2312" w:hAnsi="仿宋_GB2312" w:eastAsia="仿宋_GB2312" w:cs="仿宋_GB2312"/>
          <w:color w:val="000000" w:themeColor="text1"/>
          <w:sz w:val="32"/>
          <w:szCs w:val="32"/>
          <w14:textFill>
            <w14:solidFill>
              <w14:schemeClr w14:val="tx1"/>
            </w14:solidFill>
          </w14:textFill>
        </w:rPr>
        <w:t>海峡文博会期间，将同时举办2019海峡两岸高校设计展，该展由福建省教育厅和厦门市人民政府共同主办，厦门市教育局承办</w:t>
      </w:r>
      <w:r>
        <w:rPr>
          <w:rFonts w:hint="eastAsia" w:ascii="仿宋_GB2312" w:hAnsi="仿宋_GB2312" w:eastAsia="仿宋_GB2312" w:cs="仿宋_GB2312"/>
          <w:sz w:val="32"/>
          <w:szCs w:val="32"/>
        </w:rPr>
        <w:t>。2019海峡两岸高校设计展组委会（以下简称“设计展组委会”）将策划举办“第九届福建省高校艺术设计奖”评选、“海峡两岸文创移动课堂”和“</w:t>
      </w:r>
      <w:r>
        <w:rPr>
          <w:rFonts w:hint="eastAsia" w:ascii="仿宋_GB2312" w:hAnsi="仿宋_GB2312" w:eastAsia="仿宋_GB2312" w:cs="仿宋_GB2312"/>
          <w:color w:val="000000"/>
          <w:sz w:val="32"/>
          <w:szCs w:val="32"/>
        </w:rPr>
        <w:t>海峡两岸创意设计与产业对接会”</w:t>
      </w:r>
      <w:r>
        <w:rPr>
          <w:rFonts w:hint="eastAsia" w:ascii="仿宋_GB2312" w:hAnsi="仿宋_GB2312" w:eastAsia="仿宋_GB2312" w:cs="仿宋_GB2312"/>
          <w:sz w:val="32"/>
          <w:szCs w:val="32"/>
        </w:rPr>
        <w:t>等系列配套活动。为</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2019海峡两岸高校设计展各项工作，现将有关事项通知如下：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一、参展方式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.省内高校独立展区。省重点建设高校请于8月30日前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向设计展组委会提交参展报名回执；其他高校如需设置独立展区，可向设计展组委会提出申请，于8月30日前提交参展报名回执（见附件</w:t>
      </w:r>
      <w:r>
        <w:rPr>
          <w:rFonts w:hint="eastAsia" w:ascii="仿宋_GB2312" w:hAnsi="仿宋_GB2312" w:eastAsia="仿宋_GB2312" w:cs="仿宋_GB2312"/>
          <w:sz w:val="32"/>
          <w:szCs w:val="32"/>
          <w:lang w:eastAsia="zh-CN"/>
        </w:rPr>
        <w:t>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.高校综合展区。未设立独立展区的其它省内高校请于8月30日前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向设计展组委会提交参展报名回执（见附件</w:t>
      </w:r>
      <w:r>
        <w:rPr>
          <w:rFonts w:hint="eastAsia" w:ascii="仿宋_GB2312" w:hAnsi="仿宋_GB2312" w:eastAsia="仿宋_GB2312" w:cs="仿宋_GB2312"/>
          <w:sz w:val="32"/>
          <w:szCs w:val="32"/>
          <w:lang w:eastAsia="zh-CN"/>
        </w:rPr>
        <w:t>２</w:t>
      </w:r>
      <w:r>
        <w:rPr>
          <w:rFonts w:hint="eastAsia" w:ascii="仿宋_GB2312" w:hAnsi="仿宋_GB2312" w:eastAsia="仿宋_GB2312" w:cs="仿宋_GB2312"/>
          <w:sz w:val="32"/>
          <w:szCs w:val="32"/>
        </w:rPr>
        <w:t>)；参展作品由各高校选送，每所高校提交参展作品数原则上不超过10件,于8月30日前提交设计展组委会评审组审核筛选。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.省外高校根据报名情况可设置独立展区或参展高校综合展区。需设置独立展区的请于8月30日前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向设计展组委会提交参展报名回执。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.台湾地区高校设置独立展区。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、展位面积与收费标准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left"/>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1.省内高校独立展区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高校展位：独立展位面积为132(6Mx22M)平方米及以上，其中66平方米免收展位费、超出部分的展位面积按每平方米300元标准由“海峡文博会”组委会收取</w:t>
      </w:r>
      <w:r>
        <w:rPr>
          <w:rFonts w:hint="eastAsia" w:ascii="仿宋_GB2312" w:hAnsi="仿宋_GB2312" w:eastAsia="仿宋_GB2312" w:cs="仿宋_GB2312"/>
          <w:color w:val="000000" w:themeColor="text1"/>
          <w:sz w:val="32"/>
          <w:szCs w:val="32"/>
          <w14:textFill>
            <w14:solidFill>
              <w14:schemeClr w14:val="tx1"/>
            </w14:solidFill>
          </w14:textFill>
        </w:rPr>
        <w:t>，特装管理费按展位总面积每平方米20元标准由厦门国际会展中心收取（非“</w:t>
      </w:r>
      <w:r>
        <w:rPr>
          <w:rFonts w:hint="eastAsia" w:ascii="仿宋_GB2312" w:hAnsi="仿宋_GB2312" w:eastAsia="仿宋_GB2312" w:cs="仿宋_GB2312"/>
          <w:sz w:val="32"/>
          <w:szCs w:val="32"/>
        </w:rPr>
        <w:t>海峡文博会</w:t>
      </w:r>
      <w:r>
        <w:rPr>
          <w:rFonts w:hint="eastAsia" w:ascii="仿宋_GB2312" w:hAnsi="仿宋_GB2312" w:eastAsia="仿宋_GB2312" w:cs="仿宋_GB2312"/>
          <w:color w:val="000000" w:themeColor="text1"/>
          <w:sz w:val="32"/>
          <w:szCs w:val="32"/>
          <w14:textFill>
            <w14:solidFill>
              <w14:schemeClr w14:val="tx1"/>
            </w14:solidFill>
          </w14:textFill>
        </w:rPr>
        <w:t>”组委会收取)，</w:t>
      </w:r>
      <w:r>
        <w:rPr>
          <w:rFonts w:hint="eastAsia" w:ascii="仿宋_GB2312" w:hAnsi="仿宋_GB2312" w:eastAsia="仿宋_GB2312" w:cs="仿宋_GB2312"/>
          <w:sz w:val="32"/>
          <w:szCs w:val="32"/>
        </w:rPr>
        <w:t>请于9月30日前提交展位设计效果图至设计展组委会审核。</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其他高校独立展位：特装展位面积为36平方米以上，由各高校根据展品情况自行选择，展位费按照每平方米300元标准由</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海峡文博会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组委会收取，其</w:t>
      </w:r>
      <w:r>
        <w:rPr>
          <w:rFonts w:hint="eastAsia" w:ascii="仿宋_GB2312" w:hAnsi="仿宋_GB2312" w:eastAsia="仿宋_GB2312" w:cs="仿宋_GB2312"/>
          <w:sz w:val="32"/>
          <w:szCs w:val="32"/>
        </w:rPr>
        <w:t>中一半面积免收展位费，特装管理费按展位总面积每平方米20元标准由厦门国际会展中心收取。</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left"/>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2.高校综合展区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各高校展出区域划分由设计展组委会统一规划安排，不提供区域选择，免收展位费、特装管理费。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、活动设置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left"/>
        <w:textAlignment w:val="auto"/>
        <w:outlineLvl w:val="9"/>
        <w:rPr>
          <w:rFonts w:hint="eastAsia" w:ascii="仿宋_GB2312" w:hAnsi="仿宋_GB2312" w:eastAsia="仿宋_GB2312" w:cs="仿宋_GB2312"/>
          <w:color w:val="FF0000"/>
          <w:sz w:val="32"/>
          <w:szCs w:val="32"/>
        </w:rPr>
      </w:pPr>
      <w:r>
        <w:rPr>
          <w:rFonts w:hint="eastAsia" w:ascii="楷体" w:hAnsi="楷体" w:eastAsia="楷体" w:cs="楷体"/>
          <w:b/>
          <w:bCs/>
          <w:sz w:val="32"/>
          <w:szCs w:val="32"/>
        </w:rPr>
        <w:t>1.第九届福建省高校艺术设计奖。</w:t>
      </w:r>
      <w:r>
        <w:rPr>
          <w:rFonts w:hint="eastAsia" w:ascii="仿宋_GB2312" w:hAnsi="仿宋_GB2312" w:eastAsia="仿宋_GB2312" w:cs="仿宋_GB2312"/>
          <w:sz w:val="32"/>
          <w:szCs w:val="32"/>
        </w:rPr>
        <w:t>具体评奖方案详见附件3，具体参</w:t>
      </w:r>
      <w:r>
        <w:rPr>
          <w:rFonts w:hint="eastAsia" w:ascii="仿宋_GB2312" w:hAnsi="仿宋_GB2312" w:eastAsia="仿宋_GB2312" w:cs="仿宋_GB2312"/>
          <w:sz w:val="32"/>
          <w:szCs w:val="32"/>
          <w:lang w:eastAsia="zh-CN"/>
        </w:rPr>
        <w:t>展报名</w:t>
      </w:r>
      <w:r>
        <w:rPr>
          <w:rFonts w:hint="eastAsia" w:ascii="仿宋_GB2312" w:hAnsi="仿宋_GB2312" w:eastAsia="仿宋_GB2312" w:cs="仿宋_GB2312"/>
          <w:sz w:val="32"/>
          <w:szCs w:val="32"/>
        </w:rPr>
        <w:t>方式详见附件</w:t>
      </w:r>
      <w:r>
        <w:rPr>
          <w:rFonts w:hint="eastAsia" w:ascii="仿宋_GB2312" w:hAnsi="仿宋_GB2312" w:eastAsia="仿宋_GB2312" w:cs="仿宋_GB2312"/>
          <w:sz w:val="32"/>
          <w:szCs w:val="32"/>
          <w:lang w:eastAsia="zh-CN"/>
        </w:rPr>
        <w:t>２</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2.海峡两岸文创移动课堂。具体方案详见附件</w:t>
      </w:r>
      <w:r>
        <w:rPr>
          <w:rFonts w:hint="eastAsia" w:ascii="仿宋_GB2312" w:hAnsi="仿宋_GB2312" w:eastAsia="仿宋_GB2312" w:cs="仿宋_GB2312"/>
          <w:sz w:val="32"/>
          <w:szCs w:val="32"/>
          <w:lang w:eastAsia="zh-CN"/>
        </w:rPr>
        <w:t>４</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3.海峡两岸创意设计与产业对接会。具体方案详见附件</w:t>
      </w:r>
      <w:r>
        <w:rPr>
          <w:rFonts w:hint="eastAsia" w:ascii="仿宋_GB2312" w:hAnsi="仿宋_GB2312" w:eastAsia="仿宋_GB2312" w:cs="仿宋_GB2312"/>
          <w:sz w:val="32"/>
          <w:szCs w:val="32"/>
          <w:lang w:eastAsia="zh-CN"/>
        </w:rPr>
        <w:t>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、时间安排</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活动启动；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7月10日</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各校</w:t>
      </w:r>
      <w:r>
        <w:rPr>
          <w:rFonts w:hint="eastAsia" w:ascii="仿宋_GB2312" w:hAnsi="仿宋_GB2312" w:eastAsia="仿宋_GB2312" w:cs="仿宋_GB2312"/>
          <w:sz w:val="32"/>
          <w:szCs w:val="32"/>
          <w:lang w:eastAsia="zh-CN"/>
        </w:rPr>
        <w:t>成立</w:t>
      </w:r>
      <w:r>
        <w:rPr>
          <w:rFonts w:hint="eastAsia" w:ascii="仿宋_GB2312" w:hAnsi="仿宋_GB2312" w:eastAsia="仿宋_GB2312" w:cs="仿宋_GB2312"/>
          <w:sz w:val="32"/>
          <w:szCs w:val="32"/>
        </w:rPr>
        <w:t>工作小组；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6月30日-8月30日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设计展组委会走访省内重点高校开展</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2019海峡两岸高校设计展组织工作说明会并征集项目；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8月30日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省内高校独立展区参展报名回执提交；</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8月30日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高校综合展区参展报名回执提交截止；</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8月30日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省内所有高校参展参评作品提交截止；</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9月10日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参展合同签订截止；</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9月中旬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设计展组委会对省内综合展区参展作品进行初评筛选；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9月下旬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设计展组委会公布省内综合展区参展作品入选名单；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9月7日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所有高校简介及宣传资料提交截止；</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9月14日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设计展组委会划分展区，指导策展工作；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9月30日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所有高校办理海峡文博会参展证件截止；</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9月30日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设置独立展区的高校提交展位设计效果图至设计展组委会审核截止；</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10月29日-10月30日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设置独立展区的高校进行布展和作品摆放；参展综合展区的高校将入围作品实物、学校简介及产学研项目简介等宣传资料带至文博会展览现场摆放；</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11月1日</w:t>
      </w:r>
      <w:r>
        <w:rPr>
          <w:rFonts w:hint="eastAsia" w:ascii="仿宋_GB2312" w:hAnsi="仿宋_GB2312" w:eastAsia="仿宋_GB2312" w:cs="仿宋_GB2312"/>
          <w:sz w:val="32"/>
          <w:szCs w:val="32"/>
          <w:lang w:eastAsia="zh-CN"/>
        </w:rPr>
        <w:t>上午，</w:t>
      </w:r>
      <w:r>
        <w:rPr>
          <w:rFonts w:hint="eastAsia" w:ascii="仿宋_GB2312" w:hAnsi="仿宋_GB2312" w:eastAsia="仿宋_GB2312" w:cs="仿宋_GB2312"/>
          <w:sz w:val="32"/>
          <w:szCs w:val="32"/>
        </w:rPr>
        <w:t>展览正式开幕；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11月1日-4日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公布“第九届福建省高校艺术设计奖”获奖名单及颁奖；</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11月4日</w:t>
      </w:r>
      <w:r>
        <w:rPr>
          <w:rFonts w:hint="eastAsia" w:ascii="仿宋_GB2312" w:hAnsi="仿宋_GB2312" w:eastAsia="仿宋_GB2312" w:cs="仿宋_GB2312"/>
          <w:sz w:val="32"/>
          <w:szCs w:val="32"/>
          <w:lang w:eastAsia="zh-CN"/>
        </w:rPr>
        <w:t>下午，</w:t>
      </w:r>
      <w:r>
        <w:rPr>
          <w:rFonts w:hint="eastAsia" w:ascii="仿宋_GB2312" w:hAnsi="仿宋_GB2312" w:eastAsia="仿宋_GB2312" w:cs="仿宋_GB2312"/>
          <w:sz w:val="32"/>
          <w:szCs w:val="32"/>
        </w:rPr>
        <w:t>全部撤展。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、配套服务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1.省内外高校均可申请参加海峡两岸文创移动课堂、海峡两岸创意设计与产业对接会等配套活动。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综合高校展区现场将设置校企媒合服务区，针对校企人才引进和产学研项目合作对接提供接洽交流服务。</w:t>
      </w:r>
      <w:r>
        <w:rPr>
          <w:rFonts w:hint="eastAsia" w:ascii="仿宋_GB2312" w:hAnsi="仿宋_GB2312" w:eastAsia="仿宋_GB2312" w:cs="仿宋_GB2312"/>
          <w:sz w:val="32"/>
          <w:szCs w:val="32"/>
        </w:rPr>
        <w:t>参展综合展区的高校需将学校简介及产学研项目简介、联络人名片等各校计划宣传的相关资料带至校企媒合服务区摆放，“海峡文博会”组委会将邀请“海峡文博会”参展企业、机构参与校企合作对接。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3.为做好宣传工作，设计展组委会将编排“海峡两岸高校设计展简介”手册及“海峡两岸高校设计展”宣传网页。请各高校于9月7日前</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以下内容</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至artdesignaward2019@163.com (文字内容提供word文档、图片照片提供jpg格式）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学校LOGO/校徽（AI档案)；（2）学校简介、学院简介（200字内）；（3）往届参展高校设计展作品资料或本届预计参展作品资料3-5件，作品资料包含作品照片、作品名称、作品作者、作品指导老师、作品简介。可先提交部分作品，如有新增或更换，可后期补充或替换，最终内容由设计展组委会根据排版情况进行筛选；（4）根据高校的需求，可提供近期寻求合作的产学研项目简介1-3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4.“海峡文博会”组委会可按参展高校需求，安排专场推介会,发布学术研究成果。有需求的高校</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于9月7日前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向“海峡文博会”组委会提出申请。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5.参展高校可对师生作品进行现场销售。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、联络方式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2019海峡两岸高校设计展组委会办公室（邮编：361012)</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联系人：白蔚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w:t>
      </w:r>
      <w:r>
        <w:rPr>
          <w:rFonts w:hint="eastAsia" w:ascii="仿宋_GB2312" w:hAnsi="仿宋_GB2312" w:eastAsia="仿宋_GB2312" w:cs="仿宋_GB2312"/>
          <w:color w:val="auto"/>
          <w:sz w:val="32"/>
          <w:szCs w:val="32"/>
          <w:u w:val="none"/>
        </w:rPr>
        <w:t>artdesignaward2019@163.com</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地址：厦门市思明区软件园二期望海路6号之三1楼</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电话：0592-5962508，传真：0592-5371958</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lang w:eastAsia="zh-CN"/>
        </w:rPr>
        <w:t>七</w:t>
      </w:r>
      <w:r>
        <w:rPr>
          <w:rFonts w:hint="eastAsia" w:ascii="黑体" w:hAnsi="黑体" w:eastAsia="黑体" w:cs="黑体"/>
          <w:bCs/>
          <w:sz w:val="32"/>
          <w:szCs w:val="32"/>
        </w:rPr>
        <w:t>、工作要求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高校积极组织广大师生参与，配合设计展组委会做好各项工作。各高校应成立工作小组，组长应为校级领导，成员可包括组织学生参展的院系领导及具体负责人，并指定1名具体工作人员为联络员，于2019年7月10日前将《2019海峡高校设计展各校工作小组名单》（见附件</w:t>
      </w:r>
      <w:r>
        <w:rPr>
          <w:rFonts w:hint="eastAsia" w:ascii="仿宋_GB2312" w:hAnsi="仿宋_GB2312" w:eastAsia="仿宋_GB2312" w:cs="仿宋_GB2312"/>
          <w:sz w:val="32"/>
          <w:szCs w:val="32"/>
          <w:lang w:eastAsia="zh-CN"/>
        </w:rPr>
        <w:t>６</w:t>
      </w:r>
      <w:r>
        <w:rPr>
          <w:rFonts w:hint="eastAsia" w:ascii="仿宋_GB2312" w:hAnsi="仿宋_GB2312" w:eastAsia="仿宋_GB2312" w:cs="仿宋_GB2312"/>
          <w:sz w:val="32"/>
          <w:szCs w:val="32"/>
        </w:rPr>
        <w:t>)电子版报至厦门市教育局高教与职教处邮箱:artdesignaward2019@163.com (邮件注明主题：高校设计展)。联系人：苏志，电话：0592-2135695</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567"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附件：1.2019海峡两岸高校设计展参展报名回执表</w:t>
      </w:r>
    </w:p>
    <w:p>
      <w:pPr>
        <w:keepNext w:val="0"/>
        <w:keepLines w:val="0"/>
        <w:pageBreakBefore w:val="0"/>
        <w:widowControl w:val="0"/>
        <w:kinsoku/>
        <w:wordWrap/>
        <w:overflowPunct/>
        <w:topLinePunct w:val="0"/>
        <w:autoSpaceDE/>
        <w:autoSpaceDN/>
        <w:bidi w:val="0"/>
        <w:adjustRightInd/>
        <w:snapToGrid/>
        <w:spacing w:line="600" w:lineRule="exact"/>
        <w:ind w:left="567" w:right="0" w:rightChars="0" w:firstLine="960" w:firstLineChars="3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2.2019海峡两岸高校设计展参展参评报名回执</w:t>
      </w:r>
    </w:p>
    <w:p>
      <w:pPr>
        <w:keepNext w:val="0"/>
        <w:keepLines w:val="0"/>
        <w:pageBreakBefore w:val="0"/>
        <w:widowControl w:val="0"/>
        <w:kinsoku/>
        <w:wordWrap/>
        <w:overflowPunct/>
        <w:topLinePunct w:val="0"/>
        <w:autoSpaceDE/>
        <w:autoSpaceDN/>
        <w:bidi w:val="0"/>
        <w:adjustRightInd/>
        <w:snapToGrid/>
        <w:spacing w:line="600" w:lineRule="exact"/>
        <w:ind w:left="210" w:leftChars="100" w:right="0" w:rightChars="0" w:firstLine="1280" w:firstLineChars="4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3.第九届福建省高校艺术设计奖评奖方案</w:t>
      </w:r>
    </w:p>
    <w:p>
      <w:pPr>
        <w:keepNext w:val="0"/>
        <w:keepLines w:val="0"/>
        <w:pageBreakBefore w:val="0"/>
        <w:widowControl w:val="0"/>
        <w:kinsoku/>
        <w:wordWrap/>
        <w:overflowPunct/>
        <w:topLinePunct w:val="0"/>
        <w:autoSpaceDE/>
        <w:autoSpaceDN/>
        <w:bidi w:val="0"/>
        <w:adjustRightInd/>
        <w:snapToGrid/>
        <w:spacing w:line="600" w:lineRule="exact"/>
        <w:ind w:left="567"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4.海峡两岸文创移动课堂方案</w:t>
      </w:r>
    </w:p>
    <w:p>
      <w:pPr>
        <w:keepNext w:val="0"/>
        <w:keepLines w:val="0"/>
        <w:pageBreakBefore w:val="0"/>
        <w:widowControl w:val="0"/>
        <w:kinsoku/>
        <w:wordWrap/>
        <w:overflowPunct/>
        <w:topLinePunct w:val="0"/>
        <w:autoSpaceDE/>
        <w:autoSpaceDN/>
        <w:bidi w:val="0"/>
        <w:adjustRightInd/>
        <w:snapToGrid/>
        <w:spacing w:line="600" w:lineRule="exact"/>
        <w:ind w:left="567"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w:t>
      </w:r>
      <w:r>
        <w:rPr>
          <w:rFonts w:hint="eastAsia" w:ascii="仿宋_GB2312" w:hAnsi="仿宋_GB2312" w:eastAsia="仿宋_GB2312" w:cs="仿宋_GB2312"/>
          <w:color w:val="000000"/>
          <w:sz w:val="32"/>
          <w:szCs w:val="32"/>
        </w:rPr>
        <w:t>海峡两岸创意设计与产业对接会方案</w:t>
      </w:r>
    </w:p>
    <w:p>
      <w:pPr>
        <w:keepNext w:val="0"/>
        <w:keepLines w:val="0"/>
        <w:pageBreakBefore w:val="0"/>
        <w:widowControl w:val="0"/>
        <w:kinsoku/>
        <w:wordWrap/>
        <w:overflowPunct/>
        <w:topLinePunct w:val="0"/>
        <w:autoSpaceDE/>
        <w:autoSpaceDN/>
        <w:bidi w:val="0"/>
        <w:adjustRightInd/>
        <w:snapToGrid/>
        <w:spacing w:line="600" w:lineRule="exact"/>
        <w:ind w:left="567" w:right="0" w:rightChars="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w w:val="95"/>
          <w:sz w:val="32"/>
          <w:szCs w:val="32"/>
        </w:rPr>
        <w:t xml:space="preserve">6.2019海峡两岸高校设计展高校工作小组名单回执表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 福建省教育厅办公室</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xml:space="preserve">                                2019年6月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spacing w:after="156" w:afterLines="50"/>
        <w:jc w:val="center"/>
        <w:rPr>
          <w:rFonts w:hint="eastAsia" w:ascii="仿宋_GB2312" w:hAnsi="仿宋_GB2312" w:eastAsia="仿宋_GB2312" w:cs="仿宋_GB2312"/>
          <w:sz w:val="22"/>
          <w:szCs w:val="21"/>
        </w:rPr>
      </w:pPr>
      <w:r>
        <w:rPr>
          <w:rFonts w:hint="eastAsia" w:ascii="方正小标宋简体" w:hAnsi="方正小标宋简体" w:eastAsia="方正小标宋简体" w:cs="方正小标宋简体"/>
          <w:b w:val="0"/>
          <w:bCs w:val="0"/>
          <w:sz w:val="36"/>
          <w:szCs w:val="36"/>
        </w:rPr>
        <w:t>2019海峡两岸高校设计展参展报名回执表</w:t>
      </w:r>
    </w:p>
    <w:p>
      <w:pPr>
        <w:numPr>
          <w:ilvl w:val="0"/>
          <w:numId w:val="0"/>
        </w:numPr>
        <w:spacing w:after="156" w:afterLines="50"/>
        <w:ind w:left="-357" w:leftChars="0"/>
        <w:rPr>
          <w:rFonts w:ascii="仿宋_GB2312" w:hAnsi="仿宋_GB2312" w:eastAsia="仿宋_GB2312" w:cs="仿宋_GB2312"/>
          <w:sz w:val="22"/>
          <w:szCs w:val="21"/>
        </w:rPr>
      </w:pPr>
      <w:r>
        <w:rPr>
          <w:rFonts w:hint="eastAsia" w:ascii="仿宋_GB2312" w:hAnsi="仿宋_GB2312" w:eastAsia="仿宋_GB2312" w:cs="仿宋_GB2312"/>
          <w:sz w:val="22"/>
          <w:szCs w:val="21"/>
          <w:lang w:eastAsia="zh-CN"/>
        </w:rPr>
        <w:t>　　</w:t>
      </w:r>
      <w:r>
        <w:rPr>
          <w:rFonts w:hint="eastAsia" w:ascii="仿宋_GB2312" w:hAnsi="仿宋_GB2312" w:eastAsia="仿宋_GB2312" w:cs="仿宋_GB2312"/>
          <w:b/>
          <w:bCs/>
          <w:sz w:val="22"/>
          <w:szCs w:val="21"/>
          <w:lang w:eastAsia="zh-CN"/>
        </w:rPr>
        <w:t>１</w:t>
      </w:r>
      <w:r>
        <w:rPr>
          <w:rFonts w:hint="eastAsia" w:ascii="仿宋_GB2312" w:hAnsi="仿宋_GB2312" w:eastAsia="仿宋_GB2312" w:cs="仿宋_GB2312"/>
          <w:b/>
          <w:bCs/>
          <w:sz w:val="22"/>
          <w:szCs w:val="21"/>
          <w:lang w:val="en-US" w:eastAsia="zh-CN"/>
        </w:rPr>
        <w:t>.</w:t>
      </w:r>
      <w:r>
        <w:rPr>
          <w:rFonts w:hint="eastAsia" w:ascii="仿宋_GB2312" w:hAnsi="仿宋_GB2312" w:eastAsia="仿宋_GB2312" w:cs="仿宋_GB2312"/>
          <w:b/>
          <w:bCs/>
          <w:sz w:val="22"/>
          <w:szCs w:val="21"/>
        </w:rPr>
        <w:t>高校信息</w:t>
      </w:r>
      <w:r>
        <w:rPr>
          <w:rFonts w:hint="eastAsia" w:ascii="仿宋_GB2312" w:hAnsi="仿宋_GB2312" w:eastAsia="仿宋_GB2312" w:cs="仿宋_GB2312"/>
          <w:sz w:val="22"/>
          <w:szCs w:val="21"/>
        </w:rPr>
        <w:t>（将刊登于会刊、官网，请完整填写）</w:t>
      </w:r>
    </w:p>
    <w:tbl>
      <w:tblPr>
        <w:tblStyle w:val="4"/>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194"/>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384" w:type="dxa"/>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学校全称</w:t>
            </w:r>
          </w:p>
        </w:tc>
        <w:tc>
          <w:tcPr>
            <w:tcW w:w="7346" w:type="dxa"/>
            <w:gridSpan w:val="2"/>
          </w:tcPr>
          <w:p>
            <w:pPr>
              <w:spacing w:line="360" w:lineRule="auto"/>
              <w:jc w:val="center"/>
              <w:rPr>
                <w:rFonts w:ascii="仿宋_GB2312" w:hAnsi="仿宋_GB2312" w:eastAsia="仿宋_GB2312" w:cs="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384" w:type="dxa"/>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学校地址</w:t>
            </w:r>
          </w:p>
        </w:tc>
        <w:tc>
          <w:tcPr>
            <w:tcW w:w="7346" w:type="dxa"/>
            <w:gridSpan w:val="2"/>
          </w:tcPr>
          <w:p>
            <w:pPr>
              <w:spacing w:line="360" w:lineRule="auto"/>
              <w:jc w:val="center"/>
              <w:rPr>
                <w:rFonts w:ascii="仿宋_GB2312" w:hAnsi="仿宋_GB2312" w:eastAsia="仿宋_GB2312" w:cs="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384" w:type="dxa"/>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参展面积费用（勾选）</w:t>
            </w:r>
          </w:p>
        </w:tc>
        <w:tc>
          <w:tcPr>
            <w:tcW w:w="7346" w:type="dxa"/>
            <w:gridSpan w:val="2"/>
          </w:tcPr>
          <w:p>
            <w:pPr>
              <w:spacing w:line="360" w:lineRule="auto"/>
              <w:ind w:firstLine="220" w:firstLineChars="100"/>
              <w:rPr>
                <w:rFonts w:ascii="仿宋_GB2312" w:hAnsi="仿宋_GB2312" w:eastAsia="仿宋_GB2312" w:cs="仿宋_GB2312"/>
                <w:sz w:val="22"/>
                <w:szCs w:val="21"/>
              </w:rPr>
            </w:pPr>
            <w:r>
              <w:rPr>
                <w:rFonts w:hint="eastAsia" w:ascii="仿宋_GB2312" w:hAnsi="仿宋_GB2312" w:eastAsia="仿宋_GB2312" w:cs="仿宋_GB2312"/>
                <w:sz w:val="22"/>
                <w:szCs w:val="21"/>
              </w:rPr>
              <w:t>□省内重点高校独立展区：132平方米（66平方米免费），300元/平方米</w:t>
            </w:r>
          </w:p>
          <w:p>
            <w:pPr>
              <w:spacing w:line="360" w:lineRule="auto"/>
              <w:ind w:firstLine="220" w:firstLineChars="100"/>
              <w:rPr>
                <w:rFonts w:ascii="仿宋_GB2312" w:hAnsi="仿宋_GB2312" w:eastAsia="仿宋_GB2312" w:cs="仿宋_GB2312"/>
                <w:sz w:val="22"/>
                <w:szCs w:val="21"/>
              </w:rPr>
            </w:pPr>
            <w:r>
              <w:rPr>
                <w:rFonts w:hint="eastAsia" w:ascii="仿宋_GB2312" w:hAnsi="仿宋_GB2312" w:eastAsia="仿宋_GB2312" w:cs="仿宋_GB2312"/>
                <w:sz w:val="22"/>
                <w:szCs w:val="21"/>
              </w:rPr>
              <w:t>□综合展区展位费：免费    □其他高校独立展区：____平方米，300元/平方米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1384" w:type="dxa"/>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参展展区</w:t>
            </w:r>
          </w:p>
        </w:tc>
        <w:tc>
          <w:tcPr>
            <w:tcW w:w="7346" w:type="dxa"/>
            <w:gridSpan w:val="2"/>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创意设计展区-2019海峡两岸高校艺术设计展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1384" w:type="dxa"/>
            <w:vMerge w:val="restart"/>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作品类别</w:t>
            </w:r>
          </w:p>
        </w:tc>
        <w:tc>
          <w:tcPr>
            <w:tcW w:w="3194" w:type="dxa"/>
          </w:tcPr>
          <w:p>
            <w:pPr>
              <w:spacing w:line="360" w:lineRule="auto"/>
              <w:jc w:val="left"/>
              <w:rPr>
                <w:rFonts w:ascii="仿宋_GB2312" w:hAnsi="仿宋_GB2312" w:eastAsia="仿宋_GB2312" w:cs="仿宋_GB2312"/>
                <w:sz w:val="22"/>
                <w:szCs w:val="21"/>
              </w:rPr>
            </w:pPr>
            <w:r>
              <w:rPr>
                <w:rFonts w:hint="eastAsia" w:ascii="仿宋_GB2312" w:hAnsi="仿宋_GB2312" w:eastAsia="仿宋_GB2312" w:cs="仿宋_GB2312"/>
                <w:sz w:val="22"/>
                <w:szCs w:val="21"/>
              </w:rPr>
              <w:t>1、</w:t>
            </w:r>
          </w:p>
        </w:tc>
        <w:tc>
          <w:tcPr>
            <w:tcW w:w="4152" w:type="dxa"/>
            <w:vAlign w:val="center"/>
          </w:tcPr>
          <w:p>
            <w:pPr>
              <w:spacing w:line="360" w:lineRule="auto"/>
              <w:jc w:val="left"/>
              <w:rPr>
                <w:rFonts w:ascii="仿宋_GB2312" w:hAnsi="仿宋_GB2312" w:eastAsia="仿宋_GB2312" w:cs="仿宋_GB2312"/>
                <w:sz w:val="22"/>
                <w:szCs w:val="21"/>
              </w:rPr>
            </w:pPr>
            <w:r>
              <w:rPr>
                <w:rFonts w:hint="eastAsia" w:ascii="仿宋_GB2312" w:hAnsi="仿宋_GB2312" w:eastAsia="仿宋_GB2312" w:cs="仿宋_GB2312"/>
                <w:sz w:val="2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1384" w:type="dxa"/>
            <w:vMerge w:val="continue"/>
            <w:vAlign w:val="center"/>
          </w:tcPr>
          <w:p>
            <w:pPr>
              <w:spacing w:line="360" w:lineRule="auto"/>
              <w:jc w:val="center"/>
              <w:rPr>
                <w:rFonts w:ascii="仿宋_GB2312" w:hAnsi="仿宋_GB2312" w:eastAsia="仿宋_GB2312" w:cs="仿宋_GB2312"/>
                <w:sz w:val="22"/>
                <w:szCs w:val="21"/>
              </w:rPr>
            </w:pPr>
          </w:p>
        </w:tc>
        <w:tc>
          <w:tcPr>
            <w:tcW w:w="3194" w:type="dxa"/>
          </w:tcPr>
          <w:p>
            <w:pPr>
              <w:spacing w:line="360" w:lineRule="auto"/>
              <w:jc w:val="left"/>
              <w:rPr>
                <w:rFonts w:ascii="仿宋_GB2312" w:hAnsi="仿宋_GB2312" w:eastAsia="仿宋_GB2312" w:cs="仿宋_GB2312"/>
                <w:sz w:val="22"/>
                <w:szCs w:val="21"/>
              </w:rPr>
            </w:pPr>
            <w:r>
              <w:rPr>
                <w:rFonts w:hint="eastAsia" w:ascii="仿宋_GB2312" w:hAnsi="仿宋_GB2312" w:eastAsia="仿宋_GB2312" w:cs="仿宋_GB2312"/>
                <w:sz w:val="22"/>
                <w:szCs w:val="21"/>
              </w:rPr>
              <w:t>2、</w:t>
            </w:r>
          </w:p>
        </w:tc>
        <w:tc>
          <w:tcPr>
            <w:tcW w:w="4152" w:type="dxa"/>
            <w:vAlign w:val="center"/>
          </w:tcPr>
          <w:p>
            <w:pPr>
              <w:spacing w:line="360" w:lineRule="auto"/>
              <w:jc w:val="left"/>
              <w:rPr>
                <w:rFonts w:ascii="仿宋_GB2312" w:hAnsi="仿宋_GB2312" w:eastAsia="仿宋_GB2312" w:cs="仿宋_GB2312"/>
                <w:sz w:val="22"/>
                <w:szCs w:val="21"/>
              </w:rPr>
            </w:pPr>
            <w:r>
              <w:rPr>
                <w:rFonts w:hint="eastAsia" w:ascii="仿宋_GB2312" w:hAnsi="仿宋_GB2312" w:eastAsia="仿宋_GB2312" w:cs="仿宋_GB2312"/>
                <w:sz w:val="2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1384" w:type="dxa"/>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学校简介  (限200字内)</w:t>
            </w:r>
          </w:p>
        </w:tc>
        <w:tc>
          <w:tcPr>
            <w:tcW w:w="7346" w:type="dxa"/>
            <w:gridSpan w:val="2"/>
          </w:tcPr>
          <w:p>
            <w:pPr>
              <w:spacing w:line="360" w:lineRule="auto"/>
              <w:jc w:val="left"/>
              <w:rPr>
                <w:rFonts w:ascii="仿宋_GB2312" w:hAnsi="仿宋_GB2312" w:eastAsia="仿宋_GB2312" w:cs="仿宋_GB2312"/>
                <w:sz w:val="22"/>
                <w:szCs w:val="21"/>
              </w:rPr>
            </w:pPr>
          </w:p>
          <w:p>
            <w:pPr>
              <w:spacing w:line="360" w:lineRule="auto"/>
              <w:jc w:val="left"/>
              <w:rPr>
                <w:rFonts w:ascii="仿宋_GB2312" w:hAnsi="仿宋_GB2312" w:eastAsia="仿宋_GB2312" w:cs="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8730" w:type="dxa"/>
            <w:gridSpan w:val="3"/>
            <w:vAlign w:val="center"/>
          </w:tcPr>
          <w:p>
            <w:pPr>
              <w:rPr>
                <w:rFonts w:ascii="仿宋_GB2312" w:hAnsi="仿宋_GB2312" w:eastAsia="仿宋_GB2312" w:cs="仿宋_GB2312"/>
                <w:sz w:val="22"/>
                <w:szCs w:val="21"/>
              </w:rPr>
            </w:pPr>
            <w:r>
              <w:rPr>
                <w:rFonts w:hint="eastAsia" w:ascii="仿宋_GB2312" w:hAnsi="仿宋_GB2312" w:eastAsia="仿宋_GB2312" w:cs="仿宋_GB2312"/>
                <w:b/>
                <w:bCs/>
                <w:sz w:val="22"/>
                <w:szCs w:val="21"/>
              </w:rPr>
              <w:t>* 本校郑重承诺：绝不展出侵犯知识产权、作品著作权之作品，实际展示内容与本报名表申请内容一致。若不符，本校愿意接受组委会处理并承担一切后果。</w:t>
            </w:r>
          </w:p>
        </w:tc>
      </w:tr>
    </w:tbl>
    <w:p>
      <w:pPr>
        <w:numPr>
          <w:ilvl w:val="0"/>
          <w:numId w:val="0"/>
        </w:numPr>
        <w:spacing w:before="156" w:beforeLines="50" w:after="156" w:afterLines="50"/>
        <w:ind w:left="-357" w:leftChars="0"/>
        <w:rPr>
          <w:rFonts w:hint="eastAsia" w:ascii="仿宋_GB2312" w:hAnsi="仿宋_GB2312" w:eastAsia="仿宋_GB2312" w:cs="仿宋_GB2312"/>
          <w:b/>
          <w:bCs/>
          <w:sz w:val="22"/>
          <w:szCs w:val="21"/>
          <w:lang w:eastAsia="zh-CN"/>
        </w:rPr>
      </w:pPr>
      <w:r>
        <w:rPr>
          <w:rFonts w:hint="eastAsia" w:ascii="仿宋_GB2312" w:hAnsi="仿宋_GB2312" w:eastAsia="仿宋_GB2312" w:cs="仿宋_GB2312"/>
          <w:sz w:val="22"/>
          <w:szCs w:val="21"/>
          <w:lang w:eastAsia="zh-CN"/>
        </w:rPr>
        <w:t>　　</w:t>
      </w:r>
      <w:r>
        <w:rPr>
          <w:rFonts w:hint="eastAsia" w:ascii="仿宋_GB2312" w:hAnsi="仿宋_GB2312" w:eastAsia="仿宋_GB2312" w:cs="仿宋_GB2312"/>
          <w:b/>
          <w:bCs/>
          <w:sz w:val="22"/>
          <w:szCs w:val="21"/>
          <w:lang w:eastAsia="zh-CN"/>
        </w:rPr>
        <w:t>２</w:t>
      </w:r>
      <w:r>
        <w:rPr>
          <w:rFonts w:hint="eastAsia" w:ascii="仿宋_GB2312" w:hAnsi="仿宋_GB2312" w:eastAsia="仿宋_GB2312" w:cs="仿宋_GB2312"/>
          <w:b/>
          <w:bCs/>
          <w:sz w:val="22"/>
          <w:szCs w:val="21"/>
          <w:lang w:val="en-US" w:eastAsia="zh-CN"/>
        </w:rPr>
        <w:t>.</w:t>
      </w:r>
      <w:r>
        <w:rPr>
          <w:rFonts w:hint="eastAsia" w:ascii="仿宋_GB2312" w:hAnsi="仿宋_GB2312" w:eastAsia="仿宋_GB2312" w:cs="仿宋_GB2312"/>
          <w:b/>
          <w:bCs/>
          <w:sz w:val="22"/>
          <w:szCs w:val="21"/>
          <w:lang w:eastAsia="zh-CN"/>
        </w:rPr>
        <w:t>联络信息</w:t>
      </w:r>
    </w:p>
    <w:tbl>
      <w:tblPr>
        <w:tblStyle w:val="4"/>
        <w:tblW w:w="8687" w:type="dxa"/>
        <w:jc w:val="center"/>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837"/>
        <w:gridCol w:w="1350"/>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500" w:type="dxa"/>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负责人</w:t>
            </w:r>
          </w:p>
        </w:tc>
        <w:tc>
          <w:tcPr>
            <w:tcW w:w="2837" w:type="dxa"/>
            <w:vAlign w:val="center"/>
          </w:tcPr>
          <w:p>
            <w:pPr>
              <w:spacing w:line="360" w:lineRule="auto"/>
              <w:jc w:val="right"/>
              <w:rPr>
                <w:rFonts w:ascii="仿宋_GB2312" w:hAnsi="仿宋_GB2312" w:eastAsia="仿宋_GB2312" w:cs="仿宋_GB2312"/>
                <w:sz w:val="22"/>
                <w:szCs w:val="21"/>
              </w:rPr>
            </w:pPr>
            <w:r>
              <w:rPr>
                <w:rFonts w:hint="eastAsia" w:ascii="仿宋_GB2312" w:hAnsi="仿宋_GB2312" w:eastAsia="仿宋_GB2312" w:cs="仿宋_GB2312"/>
                <w:sz w:val="22"/>
                <w:szCs w:val="21"/>
              </w:rPr>
              <w:t>□先生□女士</w:t>
            </w:r>
          </w:p>
        </w:tc>
        <w:tc>
          <w:tcPr>
            <w:tcW w:w="1350" w:type="dxa"/>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主要联系人</w:t>
            </w:r>
          </w:p>
        </w:tc>
        <w:tc>
          <w:tcPr>
            <w:tcW w:w="3000" w:type="dxa"/>
            <w:vAlign w:val="center"/>
          </w:tcPr>
          <w:p>
            <w:pPr>
              <w:spacing w:line="360" w:lineRule="auto"/>
              <w:jc w:val="right"/>
              <w:rPr>
                <w:rFonts w:ascii="仿宋_GB2312" w:hAnsi="仿宋_GB2312" w:eastAsia="仿宋_GB2312" w:cs="仿宋_GB2312"/>
                <w:sz w:val="22"/>
                <w:szCs w:val="21"/>
              </w:rPr>
            </w:pPr>
            <w:r>
              <w:rPr>
                <w:rFonts w:hint="eastAsia" w:ascii="仿宋_GB2312" w:hAnsi="仿宋_GB2312" w:eastAsia="仿宋_GB2312" w:cs="仿宋_GB2312"/>
                <w:sz w:val="22"/>
                <w:szCs w:val="21"/>
              </w:rPr>
              <w:t>□先生□女士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500" w:type="dxa"/>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职务</w:t>
            </w:r>
          </w:p>
        </w:tc>
        <w:tc>
          <w:tcPr>
            <w:tcW w:w="2837" w:type="dxa"/>
            <w:vAlign w:val="center"/>
          </w:tcPr>
          <w:p>
            <w:pPr>
              <w:spacing w:line="360" w:lineRule="auto"/>
              <w:rPr>
                <w:rFonts w:ascii="仿宋_GB2312" w:hAnsi="仿宋_GB2312" w:eastAsia="仿宋_GB2312" w:cs="仿宋_GB2312"/>
                <w:sz w:val="22"/>
                <w:szCs w:val="21"/>
              </w:rPr>
            </w:pPr>
          </w:p>
        </w:tc>
        <w:tc>
          <w:tcPr>
            <w:tcW w:w="1350" w:type="dxa"/>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职务</w:t>
            </w:r>
          </w:p>
        </w:tc>
        <w:tc>
          <w:tcPr>
            <w:tcW w:w="3000" w:type="dxa"/>
            <w:vAlign w:val="center"/>
          </w:tcPr>
          <w:p>
            <w:pPr>
              <w:spacing w:line="360" w:lineRule="auto"/>
              <w:rPr>
                <w:rFonts w:ascii="仿宋_GB2312" w:hAnsi="仿宋_GB2312" w:eastAsia="仿宋_GB2312" w:cs="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500" w:type="dxa"/>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手机号码</w:t>
            </w:r>
          </w:p>
        </w:tc>
        <w:tc>
          <w:tcPr>
            <w:tcW w:w="2837" w:type="dxa"/>
            <w:vAlign w:val="center"/>
          </w:tcPr>
          <w:p>
            <w:pPr>
              <w:spacing w:line="360" w:lineRule="auto"/>
              <w:rPr>
                <w:rFonts w:ascii="仿宋_GB2312" w:hAnsi="仿宋_GB2312" w:eastAsia="仿宋_GB2312" w:cs="仿宋_GB2312"/>
                <w:sz w:val="22"/>
                <w:szCs w:val="21"/>
              </w:rPr>
            </w:pPr>
          </w:p>
        </w:tc>
        <w:tc>
          <w:tcPr>
            <w:tcW w:w="1350" w:type="dxa"/>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手机号码</w:t>
            </w:r>
          </w:p>
        </w:tc>
        <w:tc>
          <w:tcPr>
            <w:tcW w:w="3000" w:type="dxa"/>
            <w:vAlign w:val="center"/>
          </w:tcPr>
          <w:p>
            <w:pPr>
              <w:spacing w:line="360" w:lineRule="auto"/>
              <w:rPr>
                <w:rFonts w:ascii="仿宋_GB2312" w:hAnsi="仿宋_GB2312" w:eastAsia="仿宋_GB2312" w:cs="仿宋_GB2312"/>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500" w:type="dxa"/>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 xml:space="preserve">邮箱 </w:t>
            </w:r>
          </w:p>
        </w:tc>
        <w:tc>
          <w:tcPr>
            <w:tcW w:w="2837" w:type="dxa"/>
            <w:vAlign w:val="center"/>
          </w:tcPr>
          <w:p>
            <w:pPr>
              <w:spacing w:line="360" w:lineRule="auto"/>
              <w:rPr>
                <w:rFonts w:ascii="仿宋_GB2312" w:hAnsi="仿宋_GB2312" w:eastAsia="仿宋_GB2312" w:cs="仿宋_GB2312"/>
                <w:sz w:val="22"/>
                <w:szCs w:val="21"/>
              </w:rPr>
            </w:pPr>
          </w:p>
        </w:tc>
        <w:tc>
          <w:tcPr>
            <w:tcW w:w="1350" w:type="dxa"/>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邮箱</w:t>
            </w:r>
          </w:p>
        </w:tc>
        <w:tc>
          <w:tcPr>
            <w:tcW w:w="3000" w:type="dxa"/>
            <w:vAlign w:val="center"/>
          </w:tcPr>
          <w:p>
            <w:pPr>
              <w:spacing w:line="360" w:lineRule="auto"/>
              <w:rPr>
                <w:rFonts w:ascii="仿宋_GB2312" w:hAnsi="仿宋_GB2312" w:eastAsia="仿宋_GB2312" w:cs="仿宋_GB2312"/>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500" w:type="dxa"/>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QQ</w:t>
            </w:r>
          </w:p>
        </w:tc>
        <w:tc>
          <w:tcPr>
            <w:tcW w:w="2837" w:type="dxa"/>
            <w:vAlign w:val="center"/>
          </w:tcPr>
          <w:p>
            <w:pPr>
              <w:spacing w:line="360" w:lineRule="auto"/>
              <w:rPr>
                <w:rFonts w:ascii="仿宋_GB2312" w:hAnsi="仿宋_GB2312" w:eastAsia="仿宋_GB2312" w:cs="仿宋_GB2312"/>
                <w:sz w:val="22"/>
                <w:szCs w:val="21"/>
              </w:rPr>
            </w:pPr>
          </w:p>
        </w:tc>
        <w:tc>
          <w:tcPr>
            <w:tcW w:w="1350" w:type="dxa"/>
            <w:vAlign w:val="center"/>
          </w:tcPr>
          <w:p>
            <w:pPr>
              <w:spacing w:line="360" w:lineRule="auto"/>
              <w:jc w:val="center"/>
              <w:rPr>
                <w:rFonts w:ascii="仿宋_GB2312" w:hAnsi="仿宋_GB2312" w:eastAsia="仿宋_GB2312" w:cs="仿宋_GB2312"/>
                <w:sz w:val="22"/>
                <w:szCs w:val="21"/>
              </w:rPr>
            </w:pPr>
            <w:r>
              <w:rPr>
                <w:rFonts w:hint="eastAsia" w:ascii="仿宋_GB2312" w:hAnsi="仿宋_GB2312" w:eastAsia="仿宋_GB2312" w:cs="仿宋_GB2312"/>
                <w:sz w:val="22"/>
                <w:szCs w:val="21"/>
              </w:rPr>
              <w:t>QQ</w:t>
            </w:r>
          </w:p>
        </w:tc>
        <w:tc>
          <w:tcPr>
            <w:tcW w:w="3000" w:type="dxa"/>
            <w:vAlign w:val="center"/>
          </w:tcPr>
          <w:p>
            <w:pPr>
              <w:spacing w:line="360" w:lineRule="auto"/>
              <w:rPr>
                <w:rFonts w:ascii="仿宋_GB2312" w:hAnsi="仿宋_GB2312" w:eastAsia="仿宋_GB2312" w:cs="仿宋_GB2312"/>
                <w:b/>
                <w:sz w:val="22"/>
                <w:szCs w:val="21"/>
              </w:rPr>
            </w:pPr>
          </w:p>
        </w:tc>
      </w:tr>
    </w:tbl>
    <w:p>
      <w:pPr>
        <w:numPr>
          <w:ilvl w:val="0"/>
          <w:numId w:val="0"/>
        </w:numPr>
        <w:spacing w:before="156" w:beforeLines="50" w:after="156" w:afterLines="50"/>
        <w:ind w:left="-357" w:leftChars="0"/>
        <w:rPr>
          <w:rFonts w:ascii="仿宋_GB2312" w:hAnsi="仿宋_GB2312" w:eastAsia="仿宋_GB2312" w:cs="仿宋_GB2312"/>
          <w:sz w:val="22"/>
          <w:szCs w:val="21"/>
        </w:rPr>
      </w:pPr>
      <w:r>
        <w:rPr>
          <w:rFonts w:hint="eastAsia" w:ascii="仿宋_GB2312" w:hAnsi="仿宋_GB2312" w:eastAsia="仿宋_GB2312" w:cs="仿宋_GB2312"/>
          <w:sz w:val="22"/>
          <w:szCs w:val="21"/>
          <w:lang w:eastAsia="zh-CN"/>
        </w:rPr>
        <w:t>　　</w:t>
      </w:r>
      <w:r>
        <w:rPr>
          <w:rFonts w:hint="eastAsia" w:ascii="仿宋_GB2312" w:hAnsi="仿宋_GB2312" w:eastAsia="仿宋_GB2312" w:cs="仿宋_GB2312"/>
          <w:b/>
          <w:bCs/>
          <w:sz w:val="22"/>
          <w:szCs w:val="21"/>
          <w:lang w:eastAsia="zh-CN"/>
        </w:rPr>
        <w:t>３</w:t>
      </w:r>
      <w:r>
        <w:rPr>
          <w:rFonts w:hint="eastAsia" w:ascii="仿宋_GB2312" w:hAnsi="仿宋_GB2312" w:eastAsia="仿宋_GB2312" w:cs="仿宋_GB2312"/>
          <w:b/>
          <w:bCs/>
          <w:sz w:val="22"/>
          <w:szCs w:val="21"/>
          <w:lang w:val="en-US" w:eastAsia="zh-CN"/>
        </w:rPr>
        <w:t>.</w:t>
      </w:r>
      <w:r>
        <w:rPr>
          <w:rFonts w:hint="eastAsia" w:ascii="仿宋_GB2312" w:hAnsi="仿宋_GB2312" w:eastAsia="仿宋_GB2312" w:cs="仿宋_GB2312"/>
          <w:b/>
          <w:bCs/>
          <w:sz w:val="22"/>
          <w:szCs w:val="21"/>
          <w:lang w:eastAsia="zh-CN"/>
        </w:rPr>
        <w:t>特别提示</w:t>
      </w:r>
    </w:p>
    <w:p>
      <w:pPr>
        <w:jc w:val="left"/>
        <w:rPr>
          <w:rFonts w:ascii="仿宋_GB2312" w:hAnsi="仿宋_GB2312" w:eastAsia="仿宋_GB2312" w:cs="仿宋_GB2312"/>
          <w:sz w:val="22"/>
          <w:szCs w:val="21"/>
        </w:rPr>
      </w:pPr>
      <w:r>
        <w:rPr>
          <w:rFonts w:hint="eastAsia" w:ascii="仿宋_GB2312" w:hAnsi="仿宋_GB2312" w:eastAsia="仿宋_GB2312" w:cs="仿宋_GB2312"/>
          <w:sz w:val="22"/>
          <w:szCs w:val="21"/>
        </w:rPr>
        <w:t>* 参展高校实际展示内容必须与所报内容一致，若发现不符，组委会有权现场取消该学校的参展资格。</w:t>
      </w:r>
    </w:p>
    <w:p>
      <w:pPr>
        <w:spacing w:after="156" w:afterLines="50"/>
        <w:rPr>
          <w:rFonts w:ascii="仿宋_GB2312" w:hAnsi="仿宋_GB2312" w:eastAsia="仿宋_GB2312" w:cs="仿宋_GB2312"/>
          <w:sz w:val="22"/>
          <w:szCs w:val="21"/>
        </w:rPr>
      </w:pPr>
      <w:r>
        <w:rPr>
          <w:rFonts w:hint="eastAsia" w:ascii="仿宋_GB2312" w:hAnsi="仿宋_GB2312" w:eastAsia="仿宋_GB2312" w:cs="仿宋_GB2312"/>
          <w:sz w:val="22"/>
          <w:szCs w:val="21"/>
        </w:rPr>
        <w:t>* 参展高校须完整填写及盖章后传真或扫描传至</w:t>
      </w:r>
      <w:r>
        <w:rPr>
          <w:rFonts w:ascii="仿宋_GB2312" w:hAnsi="仿宋_GB2312" w:eastAsia="仿宋_GB2312" w:cs="仿宋_GB2312"/>
          <w:sz w:val="22"/>
          <w:szCs w:val="21"/>
        </w:rPr>
        <w:t>artdesignaward2019@163.com</w:t>
      </w:r>
      <w:r>
        <w:rPr>
          <w:rFonts w:hint="eastAsia" w:ascii="仿宋_GB2312" w:hAnsi="仿宋_GB2312" w:eastAsia="仿宋_GB2312" w:cs="仿宋_GB2312"/>
          <w:sz w:val="22"/>
          <w:szCs w:val="21"/>
        </w:rPr>
        <w:t xml:space="preserve"> </w:t>
      </w:r>
    </w:p>
    <w:p>
      <w:pPr>
        <w:rPr>
          <w:rFonts w:ascii="仿宋_GB2312" w:hAnsi="仿宋_GB2312" w:eastAsia="仿宋_GB2312" w:cs="仿宋_GB2312"/>
          <w:sz w:val="22"/>
          <w:szCs w:val="21"/>
        </w:rPr>
      </w:pPr>
      <w:r>
        <w:rPr>
          <w:rFonts w:hint="eastAsia" w:ascii="仿宋_GB2312" w:hAnsi="仿宋_GB2312" w:eastAsia="仿宋_GB2312" w:cs="仿宋_GB2312"/>
          <w:sz w:val="22"/>
          <w:szCs w:val="21"/>
        </w:rPr>
        <w:t>申请高校代表签章：</w:t>
      </w:r>
      <w:r>
        <w:rPr>
          <w:rFonts w:hint="eastAsia" w:ascii="仿宋_GB2312" w:hAnsi="仿宋_GB2312" w:eastAsia="仿宋_GB2312" w:cs="仿宋_GB2312"/>
          <w:sz w:val="22"/>
          <w:szCs w:val="21"/>
          <w:u w:val="single"/>
        </w:rPr>
        <w:t xml:space="preserve">                  </w:t>
      </w:r>
      <w:r>
        <w:rPr>
          <w:rFonts w:hint="eastAsia" w:ascii="仿宋_GB2312" w:hAnsi="仿宋_GB2312" w:eastAsia="仿宋_GB2312" w:cs="仿宋_GB2312"/>
          <w:sz w:val="22"/>
          <w:szCs w:val="21"/>
        </w:rPr>
        <w:t xml:space="preserve">      申请日期：</w:t>
      </w:r>
      <w:r>
        <w:rPr>
          <w:rFonts w:hint="eastAsia" w:ascii="仿宋_GB2312" w:hAnsi="仿宋_GB2312" w:eastAsia="仿宋_GB2312" w:cs="仿宋_GB2312"/>
          <w:sz w:val="22"/>
          <w:szCs w:val="21"/>
          <w:u w:val="single"/>
        </w:rPr>
        <w:t xml:space="preserve">      </w:t>
      </w:r>
      <w:r>
        <w:rPr>
          <w:rFonts w:hint="eastAsia" w:ascii="仿宋_GB2312" w:hAnsi="仿宋_GB2312" w:eastAsia="仿宋_GB2312" w:cs="仿宋_GB2312"/>
          <w:sz w:val="22"/>
          <w:szCs w:val="21"/>
        </w:rPr>
        <w:t>年</w:t>
      </w:r>
      <w:r>
        <w:rPr>
          <w:rFonts w:hint="eastAsia" w:ascii="仿宋_GB2312" w:hAnsi="仿宋_GB2312" w:eastAsia="仿宋_GB2312" w:cs="仿宋_GB2312"/>
          <w:sz w:val="22"/>
          <w:szCs w:val="21"/>
          <w:u w:val="single"/>
        </w:rPr>
        <w:t xml:space="preserve">    </w:t>
      </w:r>
      <w:r>
        <w:rPr>
          <w:rFonts w:hint="eastAsia" w:ascii="仿宋_GB2312" w:hAnsi="仿宋_GB2312" w:eastAsia="仿宋_GB2312" w:cs="仿宋_GB2312"/>
          <w:sz w:val="22"/>
          <w:szCs w:val="21"/>
        </w:rPr>
        <w:t>月</w:t>
      </w:r>
      <w:r>
        <w:rPr>
          <w:rFonts w:hint="eastAsia" w:ascii="仿宋_GB2312" w:hAnsi="仿宋_GB2312" w:eastAsia="仿宋_GB2312" w:cs="仿宋_GB2312"/>
          <w:sz w:val="22"/>
          <w:szCs w:val="21"/>
          <w:u w:val="single"/>
        </w:rPr>
        <w:t xml:space="preserve">    </w:t>
      </w:r>
      <w:r>
        <w:rPr>
          <w:rFonts w:hint="eastAsia" w:ascii="仿宋_GB2312" w:hAnsi="仿宋_GB2312" w:eastAsia="仿宋_GB2312" w:cs="仿宋_GB2312"/>
          <w:sz w:val="22"/>
          <w:szCs w:val="21"/>
        </w:rPr>
        <w:t>日</w:t>
      </w:r>
    </w:p>
    <w:p>
      <w:pPr>
        <w:widowControl/>
        <w:jc w:val="left"/>
        <w:rPr>
          <w:rFonts w:ascii="楷体_GB2312" w:hAnsi="宋体" w:eastAsia="楷体_GB2312"/>
          <w:sz w:val="30"/>
          <w:szCs w:val="30"/>
        </w:rPr>
      </w:pPr>
      <w:r>
        <w:rPr>
          <w:rFonts w:ascii="楷体_GB2312" w:hAnsi="宋体" w:eastAsia="楷体_GB2312"/>
          <w:sz w:val="30"/>
          <w:szCs w:val="30"/>
        </w:rPr>
        <w:br w:type="page"/>
      </w:r>
    </w:p>
    <w:p>
      <w:pPr>
        <w:spacing w:line="500" w:lineRule="exact"/>
        <w:rPr>
          <w:rFonts w:hint="eastAsia" w:ascii="楷体_GB2312" w:hAnsi="宋体" w:eastAsia="楷体_GB2312"/>
          <w:sz w:val="30"/>
          <w:szCs w:val="30"/>
        </w:rPr>
      </w:pPr>
      <w:r>
        <w:rPr>
          <w:rFonts w:hint="eastAsia" w:ascii="黑体" w:hAnsi="黑体" w:eastAsia="黑体" w:cs="黑体"/>
          <w:b w:val="0"/>
          <w:bCs w:val="0"/>
          <w:sz w:val="32"/>
          <w:szCs w:val="32"/>
        </w:rPr>
        <w:t>附件2</w:t>
      </w:r>
    </w:p>
    <w:p>
      <w:pPr>
        <w:spacing w:before="156" w:beforeLines="50" w:line="300" w:lineRule="exact"/>
        <w:jc w:val="center"/>
        <w:rPr>
          <w:rFonts w:hint="eastAsia" w:ascii="仿宋" w:hAnsi="仿宋" w:eastAsia="仿宋" w:cs="宋体"/>
          <w:b/>
          <w:bCs/>
          <w:color w:val="000000"/>
          <w:sz w:val="36"/>
          <w:szCs w:val="36"/>
        </w:rPr>
      </w:pPr>
      <w:r>
        <w:rPr>
          <w:rFonts w:ascii="仿宋" w:hAnsi="仿宋" w:eastAsia="仿宋" w:cs="宋体"/>
          <w:b/>
          <w:bCs/>
          <w:color w:val="000000"/>
          <w:kern w:val="0"/>
          <w:sz w:val="36"/>
          <w:szCs w:val="36"/>
        </w:rPr>
        <w:t>201</w:t>
      </w:r>
      <w:r>
        <w:rPr>
          <w:rFonts w:hint="eastAsia" w:ascii="仿宋" w:hAnsi="仿宋" w:eastAsia="仿宋" w:cs="宋体"/>
          <w:b/>
          <w:bCs/>
          <w:color w:val="000000"/>
          <w:kern w:val="0"/>
          <w:sz w:val="36"/>
          <w:szCs w:val="36"/>
        </w:rPr>
        <w:t>9海峡两岸高校艺术设计展参展参评</w:t>
      </w:r>
      <w:r>
        <w:rPr>
          <w:rFonts w:hint="eastAsia" w:ascii="仿宋" w:hAnsi="仿宋" w:eastAsia="仿宋" w:cs="宋体"/>
          <w:b/>
          <w:bCs/>
          <w:color w:val="000000"/>
          <w:sz w:val="36"/>
          <w:szCs w:val="36"/>
        </w:rPr>
        <w:t>报名回执</w:t>
      </w:r>
    </w:p>
    <w:p>
      <w:pPr>
        <w:spacing w:before="156" w:beforeLines="50" w:line="300" w:lineRule="exact"/>
        <w:jc w:val="center"/>
        <w:rPr>
          <w:rFonts w:hint="eastAsia" w:ascii="仿宋" w:hAnsi="仿宋" w:eastAsia="仿宋" w:cs="宋体"/>
          <w:b/>
          <w:bCs/>
          <w:color w:val="000000"/>
          <w:sz w:val="36"/>
          <w:szCs w:val="36"/>
        </w:rPr>
      </w:pPr>
    </w:p>
    <w:tbl>
      <w:tblPr>
        <w:tblStyle w:val="4"/>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748"/>
        <w:gridCol w:w="1487"/>
        <w:gridCol w:w="1350"/>
        <w:gridCol w:w="3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506" w:type="dxa"/>
            <w:tcBorders>
              <w:top w:val="single" w:color="auto" w:sz="4" w:space="0"/>
              <w:left w:val="single" w:color="auto" w:sz="4" w:space="0"/>
              <w:bottom w:val="single" w:color="auto" w:sz="4" w:space="0"/>
              <w:right w:val="single" w:color="auto" w:sz="4" w:space="0"/>
            </w:tcBorders>
            <w:shd w:val="clear" w:color="auto" w:fill="E6E6E6"/>
            <w:vAlign w:val="center"/>
          </w:tcPr>
          <w:p>
            <w:pPr>
              <w:spacing w:before="60" w:after="60"/>
              <w:jc w:val="center"/>
              <w:rPr>
                <w:rFonts w:ascii="仿宋" w:hAnsi="仿宋" w:eastAsia="仿宋"/>
                <w:b/>
                <w:bCs/>
                <w:color w:val="000000"/>
                <w:sz w:val="22"/>
                <w:szCs w:val="21"/>
              </w:rPr>
            </w:pPr>
            <w:r>
              <w:rPr>
                <w:rFonts w:hint="eastAsia" w:ascii="仿宋" w:hAnsi="仿宋" w:eastAsia="仿宋" w:cs="宋体"/>
                <w:b/>
                <w:bCs/>
                <w:color w:val="000000"/>
                <w:sz w:val="22"/>
                <w:szCs w:val="21"/>
              </w:rPr>
              <w:t>学校名称</w:t>
            </w:r>
          </w:p>
        </w:tc>
        <w:tc>
          <w:tcPr>
            <w:tcW w:w="7334" w:type="dxa"/>
            <w:gridSpan w:val="4"/>
            <w:tcBorders>
              <w:top w:val="single" w:color="auto" w:sz="4" w:space="0"/>
              <w:left w:val="single" w:color="auto" w:sz="4" w:space="0"/>
              <w:bottom w:val="single" w:color="auto" w:sz="4" w:space="0"/>
              <w:right w:val="single" w:color="auto" w:sz="4" w:space="0"/>
            </w:tcBorders>
            <w:vAlign w:val="center"/>
          </w:tcPr>
          <w:p>
            <w:pPr>
              <w:spacing w:before="60" w:after="60"/>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506" w:type="dxa"/>
            <w:tcBorders>
              <w:top w:val="single" w:color="auto" w:sz="4" w:space="0"/>
              <w:left w:val="single" w:color="auto" w:sz="4" w:space="0"/>
              <w:bottom w:val="single" w:color="auto" w:sz="4" w:space="0"/>
              <w:right w:val="single" w:color="auto" w:sz="4" w:space="0"/>
            </w:tcBorders>
            <w:shd w:val="clear" w:color="auto" w:fill="E6E6E6"/>
            <w:vAlign w:val="center"/>
          </w:tcPr>
          <w:p>
            <w:pPr>
              <w:spacing w:before="60" w:after="60"/>
              <w:jc w:val="center"/>
              <w:rPr>
                <w:rFonts w:ascii="仿宋" w:hAnsi="仿宋" w:eastAsia="仿宋"/>
                <w:b/>
                <w:bCs/>
                <w:color w:val="000000"/>
                <w:sz w:val="22"/>
                <w:szCs w:val="21"/>
              </w:rPr>
            </w:pPr>
            <w:r>
              <w:rPr>
                <w:rFonts w:hint="eastAsia" w:ascii="仿宋" w:hAnsi="仿宋" w:eastAsia="仿宋" w:cs="宋体"/>
                <w:b/>
                <w:bCs/>
                <w:color w:val="000000"/>
                <w:sz w:val="22"/>
                <w:szCs w:val="21"/>
              </w:rPr>
              <w:t>院系名称</w:t>
            </w:r>
          </w:p>
        </w:tc>
        <w:tc>
          <w:tcPr>
            <w:tcW w:w="7334" w:type="dxa"/>
            <w:gridSpan w:val="4"/>
            <w:tcBorders>
              <w:top w:val="single" w:color="auto" w:sz="4" w:space="0"/>
              <w:left w:val="single" w:color="auto" w:sz="4" w:space="0"/>
              <w:bottom w:val="single" w:color="auto" w:sz="4" w:space="0"/>
              <w:right w:val="single" w:color="auto" w:sz="4" w:space="0"/>
            </w:tcBorders>
            <w:vAlign w:val="center"/>
          </w:tcPr>
          <w:p>
            <w:pPr>
              <w:spacing w:before="60" w:after="60"/>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06" w:type="dxa"/>
            <w:tcBorders>
              <w:top w:val="single" w:color="auto" w:sz="4" w:space="0"/>
              <w:left w:val="single" w:color="auto" w:sz="4" w:space="0"/>
              <w:bottom w:val="single" w:color="auto" w:sz="4" w:space="0"/>
              <w:right w:val="single" w:color="auto" w:sz="4" w:space="0"/>
            </w:tcBorders>
            <w:shd w:val="clear" w:color="auto" w:fill="E6E6E6"/>
            <w:vAlign w:val="center"/>
          </w:tcPr>
          <w:p>
            <w:pPr>
              <w:spacing w:before="60" w:after="60"/>
              <w:jc w:val="center"/>
              <w:rPr>
                <w:rFonts w:ascii="仿宋" w:hAnsi="仿宋" w:eastAsia="仿宋"/>
                <w:b/>
                <w:bCs/>
                <w:color w:val="000000"/>
                <w:sz w:val="22"/>
                <w:szCs w:val="21"/>
              </w:rPr>
            </w:pPr>
            <w:r>
              <w:rPr>
                <w:rFonts w:hint="eastAsia" w:ascii="仿宋" w:hAnsi="仿宋" w:eastAsia="仿宋" w:cs="宋体"/>
                <w:b/>
                <w:bCs/>
                <w:color w:val="000000"/>
                <w:sz w:val="22"/>
                <w:szCs w:val="21"/>
              </w:rPr>
              <w:t>指导老师</w:t>
            </w:r>
          </w:p>
        </w:tc>
        <w:tc>
          <w:tcPr>
            <w:tcW w:w="7334" w:type="dxa"/>
            <w:gridSpan w:val="4"/>
            <w:tcBorders>
              <w:top w:val="single" w:color="auto" w:sz="4" w:space="0"/>
              <w:left w:val="single" w:color="auto" w:sz="4" w:space="0"/>
              <w:bottom w:val="single" w:color="auto" w:sz="4" w:space="0"/>
              <w:right w:val="single" w:color="auto" w:sz="4" w:space="0"/>
            </w:tcBorders>
            <w:vAlign w:val="center"/>
          </w:tcPr>
          <w:p>
            <w:pPr>
              <w:spacing w:before="60" w:after="60"/>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06"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spacing w:before="60" w:after="60"/>
              <w:jc w:val="center"/>
              <w:rPr>
                <w:rFonts w:ascii="仿宋" w:hAnsi="仿宋" w:eastAsia="仿宋"/>
                <w:b/>
                <w:bCs/>
                <w:color w:val="000000"/>
                <w:sz w:val="22"/>
                <w:szCs w:val="21"/>
              </w:rPr>
            </w:pPr>
            <w:r>
              <w:rPr>
                <w:rFonts w:hint="eastAsia" w:ascii="仿宋" w:hAnsi="仿宋" w:eastAsia="仿宋"/>
                <w:b/>
                <w:bCs/>
                <w:color w:val="000000"/>
                <w:sz w:val="22"/>
                <w:szCs w:val="21"/>
              </w:rPr>
              <w:t>作者及联络方式</w:t>
            </w:r>
          </w:p>
        </w:tc>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仿宋" w:hAnsi="仿宋" w:eastAsia="仿宋"/>
                <w:color w:val="000000"/>
                <w:sz w:val="22"/>
                <w:szCs w:val="20"/>
              </w:rPr>
            </w:pPr>
            <w:r>
              <w:rPr>
                <w:rFonts w:hint="eastAsia" w:ascii="仿宋" w:hAnsi="仿宋" w:eastAsia="仿宋" w:cs="宋体"/>
                <w:color w:val="000000"/>
                <w:sz w:val="22"/>
                <w:szCs w:val="20"/>
              </w:rPr>
              <w:t>姓名</w:t>
            </w:r>
          </w:p>
        </w:tc>
        <w:tc>
          <w:tcPr>
            <w:tcW w:w="1487" w:type="dxa"/>
            <w:tcBorders>
              <w:top w:val="single" w:color="auto" w:sz="4" w:space="0"/>
              <w:left w:val="single" w:color="auto" w:sz="4" w:space="0"/>
              <w:bottom w:val="single" w:color="auto" w:sz="4" w:space="0"/>
              <w:right w:val="single" w:color="auto" w:sz="4" w:space="0"/>
            </w:tcBorders>
            <w:vAlign w:val="center"/>
          </w:tcPr>
          <w:p>
            <w:pPr>
              <w:spacing w:before="60" w:after="60"/>
              <w:rPr>
                <w:rFonts w:ascii="仿宋" w:hAnsi="仿宋" w:eastAsia="仿宋"/>
                <w:color w:val="000000"/>
                <w:sz w:val="22"/>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仿宋" w:hAnsi="仿宋" w:eastAsia="仿宋"/>
                <w:color w:val="000000"/>
                <w:sz w:val="22"/>
                <w:szCs w:val="20"/>
              </w:rPr>
            </w:pPr>
            <w:r>
              <w:rPr>
                <w:rFonts w:hint="eastAsia" w:ascii="仿宋" w:hAnsi="仿宋" w:eastAsia="仿宋" w:cs="宋体"/>
                <w:color w:val="000000"/>
                <w:sz w:val="22"/>
                <w:szCs w:val="20"/>
              </w:rPr>
              <w:t>通讯地址</w:t>
            </w:r>
          </w:p>
        </w:tc>
        <w:tc>
          <w:tcPr>
            <w:tcW w:w="3749" w:type="dxa"/>
            <w:tcBorders>
              <w:top w:val="single" w:color="auto" w:sz="4" w:space="0"/>
              <w:left w:val="single" w:color="auto" w:sz="4" w:space="0"/>
              <w:bottom w:val="single" w:color="auto" w:sz="4" w:space="0"/>
              <w:right w:val="single" w:color="auto" w:sz="4" w:space="0"/>
            </w:tcBorders>
            <w:vAlign w:val="center"/>
          </w:tcPr>
          <w:p>
            <w:pPr>
              <w:spacing w:before="60" w:after="60"/>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06" w:type="dxa"/>
            <w:vMerge w:val="continue"/>
            <w:tcBorders>
              <w:top w:val="single" w:color="auto" w:sz="4" w:space="0"/>
              <w:left w:val="single" w:color="auto" w:sz="4" w:space="0"/>
              <w:bottom w:val="single" w:color="auto" w:sz="4" w:space="0"/>
              <w:right w:val="single" w:color="auto" w:sz="4" w:space="0"/>
            </w:tcBorders>
            <w:shd w:val="clear" w:color="auto" w:fill="E6E6E6"/>
            <w:vAlign w:val="center"/>
          </w:tcPr>
          <w:p>
            <w:pPr>
              <w:spacing w:before="60" w:after="60"/>
              <w:jc w:val="center"/>
              <w:rPr>
                <w:rFonts w:ascii="仿宋" w:hAnsi="仿宋" w:eastAsia="仿宋"/>
                <w:b/>
                <w:bCs/>
                <w:color w:val="000000"/>
                <w:sz w:val="22"/>
                <w:szCs w:val="21"/>
              </w:rPr>
            </w:pPr>
          </w:p>
        </w:tc>
        <w:tc>
          <w:tcPr>
            <w:tcW w:w="748"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仿宋" w:hAnsi="仿宋" w:eastAsia="仿宋"/>
                <w:color w:val="000000"/>
                <w:sz w:val="22"/>
                <w:szCs w:val="20"/>
              </w:rPr>
            </w:pPr>
            <w:r>
              <w:rPr>
                <w:rFonts w:hint="eastAsia" w:ascii="仿宋" w:hAnsi="仿宋" w:eastAsia="仿宋" w:cs="宋体"/>
                <w:color w:val="000000"/>
                <w:sz w:val="22"/>
                <w:szCs w:val="20"/>
              </w:rPr>
              <w:t>手机</w:t>
            </w:r>
          </w:p>
        </w:tc>
        <w:tc>
          <w:tcPr>
            <w:tcW w:w="1487" w:type="dxa"/>
            <w:tcBorders>
              <w:top w:val="single" w:color="auto" w:sz="4" w:space="0"/>
              <w:left w:val="single" w:color="auto" w:sz="4" w:space="0"/>
              <w:bottom w:val="single" w:color="auto" w:sz="4" w:space="0"/>
              <w:right w:val="single" w:color="auto" w:sz="4" w:space="0"/>
            </w:tcBorders>
            <w:vAlign w:val="center"/>
          </w:tcPr>
          <w:p>
            <w:pPr>
              <w:spacing w:before="60" w:after="60"/>
              <w:rPr>
                <w:rFonts w:ascii="仿宋" w:hAnsi="仿宋" w:eastAsia="仿宋"/>
                <w:color w:val="000000"/>
                <w:sz w:val="22"/>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spacing w:before="60" w:after="60"/>
              <w:jc w:val="center"/>
              <w:rPr>
                <w:rFonts w:ascii="仿宋" w:hAnsi="仿宋" w:eastAsia="仿宋"/>
                <w:b/>
                <w:bCs/>
                <w:color w:val="000000"/>
                <w:sz w:val="22"/>
                <w:szCs w:val="20"/>
              </w:rPr>
            </w:pPr>
            <w:r>
              <w:rPr>
                <w:rFonts w:ascii="仿宋" w:hAnsi="仿宋" w:eastAsia="仿宋" w:cs="宋体"/>
                <w:color w:val="000000"/>
                <w:sz w:val="22"/>
                <w:szCs w:val="20"/>
              </w:rPr>
              <w:t>E-mail</w:t>
            </w:r>
          </w:p>
        </w:tc>
        <w:tc>
          <w:tcPr>
            <w:tcW w:w="3749" w:type="dxa"/>
            <w:tcBorders>
              <w:top w:val="single" w:color="auto" w:sz="4" w:space="0"/>
              <w:left w:val="single" w:color="auto" w:sz="4" w:space="0"/>
              <w:bottom w:val="single" w:color="auto" w:sz="4" w:space="0"/>
              <w:right w:val="single" w:color="auto" w:sz="4" w:space="0"/>
            </w:tcBorders>
            <w:vAlign w:val="center"/>
          </w:tcPr>
          <w:p>
            <w:pPr>
              <w:spacing w:before="60" w:after="60"/>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06" w:type="dxa"/>
            <w:tcBorders>
              <w:top w:val="single" w:color="auto" w:sz="4" w:space="0"/>
              <w:left w:val="single" w:color="auto" w:sz="4" w:space="0"/>
              <w:bottom w:val="single" w:color="auto" w:sz="4" w:space="0"/>
              <w:right w:val="single" w:color="auto" w:sz="4" w:space="0"/>
            </w:tcBorders>
            <w:shd w:val="clear" w:color="auto" w:fill="E6E6E6"/>
            <w:vAlign w:val="center"/>
          </w:tcPr>
          <w:p>
            <w:pPr>
              <w:keepNext w:val="0"/>
              <w:keepLines w:val="0"/>
              <w:pageBreakBefore w:val="0"/>
              <w:widowControl w:val="0"/>
              <w:kinsoku/>
              <w:wordWrap/>
              <w:overflowPunct/>
              <w:topLinePunct w:val="0"/>
              <w:autoSpaceDE/>
              <w:autoSpaceDN/>
              <w:bidi w:val="0"/>
              <w:adjustRightInd/>
              <w:snapToGrid/>
              <w:spacing w:before="60" w:after="60" w:line="360" w:lineRule="exact"/>
              <w:ind w:left="0" w:leftChars="0" w:right="0" w:rightChars="0" w:firstLine="0" w:firstLineChars="0"/>
              <w:jc w:val="center"/>
              <w:textAlignment w:val="auto"/>
              <w:outlineLvl w:val="9"/>
              <w:rPr>
                <w:rFonts w:hint="eastAsia" w:ascii="仿宋" w:hAnsi="仿宋" w:eastAsia="仿宋"/>
                <w:b/>
                <w:bCs/>
                <w:color w:val="000000"/>
                <w:sz w:val="22"/>
                <w:szCs w:val="21"/>
              </w:rPr>
            </w:pPr>
            <w:r>
              <w:rPr>
                <w:rFonts w:hint="eastAsia" w:ascii="仿宋" w:hAnsi="仿宋" w:eastAsia="仿宋"/>
                <w:b/>
                <w:bCs/>
                <w:color w:val="000000"/>
                <w:sz w:val="22"/>
                <w:szCs w:val="21"/>
              </w:rPr>
              <w:t>是否参加</w:t>
            </w:r>
          </w:p>
          <w:p>
            <w:pPr>
              <w:keepNext w:val="0"/>
              <w:keepLines w:val="0"/>
              <w:pageBreakBefore w:val="0"/>
              <w:widowControl w:val="0"/>
              <w:kinsoku/>
              <w:wordWrap/>
              <w:overflowPunct/>
              <w:topLinePunct w:val="0"/>
              <w:autoSpaceDE/>
              <w:autoSpaceDN/>
              <w:bidi w:val="0"/>
              <w:adjustRightInd/>
              <w:snapToGrid/>
              <w:spacing w:before="60" w:after="60" w:line="360" w:lineRule="exact"/>
              <w:ind w:left="0" w:leftChars="0" w:right="0" w:rightChars="0" w:firstLine="0" w:firstLineChars="0"/>
              <w:jc w:val="center"/>
              <w:textAlignment w:val="auto"/>
              <w:outlineLvl w:val="9"/>
              <w:rPr>
                <w:rFonts w:ascii="仿宋" w:hAnsi="仿宋" w:eastAsia="仿宋"/>
                <w:b/>
                <w:bCs/>
                <w:color w:val="000000"/>
                <w:sz w:val="22"/>
                <w:szCs w:val="21"/>
              </w:rPr>
            </w:pPr>
            <w:r>
              <w:rPr>
                <w:rFonts w:hint="eastAsia" w:ascii="仿宋" w:hAnsi="仿宋" w:eastAsia="仿宋"/>
                <w:b/>
                <w:bCs/>
                <w:color w:val="000000"/>
                <w:sz w:val="22"/>
                <w:szCs w:val="21"/>
              </w:rPr>
              <w:t>展览评奖</w:t>
            </w:r>
          </w:p>
        </w:tc>
        <w:tc>
          <w:tcPr>
            <w:tcW w:w="7334" w:type="dxa"/>
            <w:gridSpan w:val="4"/>
            <w:tcBorders>
              <w:top w:val="single" w:color="auto" w:sz="4" w:space="0"/>
              <w:left w:val="single" w:color="auto" w:sz="4" w:space="0"/>
              <w:bottom w:val="single" w:color="auto" w:sz="4" w:space="0"/>
              <w:right w:val="single" w:color="auto" w:sz="4" w:space="0"/>
            </w:tcBorders>
            <w:vAlign w:val="center"/>
          </w:tcPr>
          <w:p>
            <w:pPr>
              <w:spacing w:before="60" w:after="60"/>
              <w:ind w:firstLine="110" w:firstLineChars="50"/>
              <w:rPr>
                <w:rFonts w:ascii="仿宋" w:hAnsi="仿宋" w:eastAsia="仿宋"/>
                <w:color w:val="000000"/>
                <w:sz w:val="22"/>
              </w:rPr>
            </w:pPr>
            <w:r>
              <w:rPr>
                <w:rFonts w:hint="eastAsia" w:ascii="仿宋" w:hAnsi="仿宋" w:eastAsia="仿宋"/>
                <w:color w:val="000000"/>
                <w:sz w:val="22"/>
              </w:rPr>
              <w:t xml:space="preserve">（      ）  </w:t>
            </w:r>
            <w:r>
              <w:rPr>
                <w:rFonts w:hint="eastAsia" w:ascii="仿宋" w:hAnsi="仿宋" w:eastAsia="仿宋" w:cs="宋体"/>
                <w:color w:val="000000"/>
                <w:sz w:val="22"/>
                <w:szCs w:val="20"/>
              </w:rPr>
              <w:t>填写“是</w:t>
            </w:r>
            <w:r>
              <w:rPr>
                <w:rFonts w:ascii="仿宋" w:hAnsi="仿宋" w:eastAsia="仿宋" w:cs="宋体"/>
                <w:color w:val="000000"/>
                <w:sz w:val="22"/>
                <w:szCs w:val="20"/>
              </w:rPr>
              <w:t>”</w:t>
            </w:r>
            <w:r>
              <w:rPr>
                <w:rFonts w:hint="eastAsia" w:ascii="仿宋" w:hAnsi="仿宋" w:eastAsia="仿宋" w:cs="宋体"/>
                <w:color w:val="000000"/>
                <w:sz w:val="22"/>
                <w:szCs w:val="20"/>
              </w:rPr>
              <w:t>或“否”即可；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06" w:type="dxa"/>
            <w:tcBorders>
              <w:top w:val="single" w:color="auto" w:sz="4" w:space="0"/>
              <w:left w:val="single" w:color="auto" w:sz="4" w:space="0"/>
              <w:bottom w:val="single" w:color="auto" w:sz="4" w:space="0"/>
              <w:right w:val="single" w:color="auto" w:sz="4" w:space="0"/>
            </w:tcBorders>
            <w:shd w:val="clear" w:color="auto" w:fill="E6E6E6"/>
            <w:vAlign w:val="center"/>
          </w:tcPr>
          <w:p>
            <w:pPr>
              <w:spacing w:before="60" w:after="60"/>
              <w:jc w:val="center"/>
              <w:rPr>
                <w:rFonts w:ascii="仿宋" w:hAnsi="仿宋" w:eastAsia="仿宋"/>
                <w:b/>
                <w:bCs/>
                <w:color w:val="000000"/>
                <w:sz w:val="22"/>
                <w:szCs w:val="21"/>
              </w:rPr>
            </w:pPr>
            <w:r>
              <w:rPr>
                <w:rFonts w:hint="eastAsia" w:ascii="仿宋" w:hAnsi="仿宋" w:eastAsia="仿宋" w:cs="宋体"/>
                <w:b/>
                <w:bCs/>
                <w:color w:val="000000"/>
                <w:sz w:val="22"/>
                <w:szCs w:val="21"/>
              </w:rPr>
              <w:t>作品名称</w:t>
            </w:r>
          </w:p>
        </w:tc>
        <w:tc>
          <w:tcPr>
            <w:tcW w:w="7334" w:type="dxa"/>
            <w:gridSpan w:val="4"/>
            <w:tcBorders>
              <w:top w:val="single" w:color="auto" w:sz="4" w:space="0"/>
              <w:left w:val="single" w:color="auto" w:sz="4" w:space="0"/>
              <w:bottom w:val="single" w:color="auto" w:sz="4" w:space="0"/>
              <w:right w:val="single" w:color="auto" w:sz="4" w:space="0"/>
            </w:tcBorders>
            <w:vAlign w:val="center"/>
          </w:tcPr>
          <w:p>
            <w:pPr>
              <w:spacing w:before="60" w:after="60"/>
              <w:rPr>
                <w:rFonts w:ascii="仿宋" w:hAnsi="仿宋" w:eastAsia="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06" w:type="dxa"/>
            <w:tcBorders>
              <w:top w:val="single" w:color="auto" w:sz="4" w:space="0"/>
              <w:left w:val="single" w:color="auto" w:sz="4" w:space="0"/>
              <w:bottom w:val="single" w:color="auto" w:sz="4" w:space="0"/>
              <w:right w:val="single" w:color="auto" w:sz="4" w:space="0"/>
            </w:tcBorders>
            <w:shd w:val="clear" w:color="auto" w:fill="E6E6E6"/>
            <w:vAlign w:val="center"/>
          </w:tcPr>
          <w:p>
            <w:pPr>
              <w:spacing w:before="60" w:after="60"/>
              <w:jc w:val="center"/>
              <w:rPr>
                <w:rFonts w:ascii="仿宋" w:hAnsi="仿宋" w:eastAsia="仿宋"/>
                <w:b/>
                <w:bCs/>
                <w:color w:val="000000"/>
                <w:kern w:val="0"/>
                <w:sz w:val="22"/>
                <w:szCs w:val="21"/>
              </w:rPr>
            </w:pPr>
            <w:r>
              <w:rPr>
                <w:rFonts w:hint="eastAsia" w:ascii="仿宋" w:hAnsi="仿宋" w:eastAsia="仿宋" w:cs="宋体"/>
                <w:b/>
                <w:bCs/>
                <w:color w:val="000000"/>
                <w:kern w:val="0"/>
                <w:sz w:val="22"/>
                <w:szCs w:val="21"/>
              </w:rPr>
              <w:t>设计说明</w:t>
            </w:r>
          </w:p>
        </w:tc>
        <w:tc>
          <w:tcPr>
            <w:tcW w:w="7334" w:type="dxa"/>
            <w:gridSpan w:val="4"/>
            <w:tcBorders>
              <w:top w:val="single" w:color="auto" w:sz="4" w:space="0"/>
              <w:left w:val="single" w:color="auto" w:sz="4" w:space="0"/>
              <w:bottom w:val="single" w:color="auto" w:sz="4" w:space="0"/>
              <w:right w:val="single" w:color="auto" w:sz="4" w:space="0"/>
            </w:tcBorders>
            <w:vAlign w:val="center"/>
          </w:tcPr>
          <w:p>
            <w:pPr>
              <w:spacing w:before="31" w:beforeLines="10" w:line="360" w:lineRule="exact"/>
              <w:rPr>
                <w:rFonts w:ascii="仿宋" w:hAnsi="仿宋" w:eastAsia="仿宋"/>
                <w:color w:val="000000"/>
                <w:sz w:val="22"/>
                <w:szCs w:val="28"/>
              </w:rPr>
            </w:pPr>
          </w:p>
          <w:p>
            <w:pPr>
              <w:spacing w:before="31" w:beforeLines="10" w:line="360" w:lineRule="exact"/>
              <w:rPr>
                <w:rFonts w:ascii="仿宋" w:hAnsi="仿宋" w:eastAsia="仿宋"/>
                <w:color w:val="000000"/>
                <w:sz w:val="22"/>
                <w:szCs w:val="28"/>
              </w:rPr>
            </w:pPr>
          </w:p>
          <w:p>
            <w:pPr>
              <w:spacing w:before="31" w:beforeLines="10" w:line="360" w:lineRule="exact"/>
              <w:rPr>
                <w:rFonts w:ascii="仿宋" w:hAnsi="仿宋" w:eastAsia="仿宋"/>
                <w:color w:val="000000"/>
                <w:sz w:val="22"/>
                <w:szCs w:val="28"/>
              </w:rPr>
            </w:pPr>
          </w:p>
          <w:p>
            <w:pPr>
              <w:spacing w:before="31" w:beforeLines="10" w:line="360" w:lineRule="exact"/>
              <w:rPr>
                <w:rFonts w:ascii="仿宋" w:hAnsi="仿宋" w:eastAsia="仿宋"/>
                <w:color w:val="000000"/>
                <w:sz w:val="22"/>
                <w:szCs w:val="28"/>
              </w:rPr>
            </w:pPr>
          </w:p>
          <w:p>
            <w:pPr>
              <w:spacing w:before="31" w:beforeLines="10" w:line="360" w:lineRule="exact"/>
              <w:rPr>
                <w:rFonts w:ascii="仿宋" w:hAnsi="仿宋" w:eastAsia="仿宋"/>
                <w:color w:val="000000"/>
                <w:sz w:val="22"/>
                <w:szCs w:val="28"/>
              </w:rPr>
            </w:pPr>
          </w:p>
          <w:p>
            <w:pPr>
              <w:spacing w:before="31" w:beforeLines="10" w:line="360" w:lineRule="exact"/>
              <w:rPr>
                <w:rFonts w:ascii="仿宋" w:hAnsi="仿宋" w:eastAsia="仿宋"/>
                <w:color w:val="000000"/>
                <w:sz w:val="22"/>
                <w:szCs w:val="28"/>
              </w:rPr>
            </w:pPr>
          </w:p>
          <w:p>
            <w:pPr>
              <w:spacing w:before="31" w:beforeLines="10" w:line="360" w:lineRule="exact"/>
              <w:rPr>
                <w:rFonts w:ascii="仿宋" w:hAnsi="仿宋" w:eastAsia="仿宋"/>
                <w:color w:val="000000"/>
                <w:sz w:val="22"/>
                <w:szCs w:val="28"/>
              </w:rPr>
            </w:pPr>
          </w:p>
          <w:p>
            <w:pPr>
              <w:spacing w:before="31" w:beforeLines="10" w:line="360" w:lineRule="exact"/>
              <w:rPr>
                <w:rFonts w:ascii="仿宋" w:hAnsi="仿宋" w:eastAsia="仿宋"/>
                <w:color w:val="000000"/>
                <w:sz w:val="22"/>
                <w:szCs w:val="28"/>
              </w:rPr>
            </w:pPr>
          </w:p>
          <w:p>
            <w:pPr>
              <w:spacing w:before="31" w:beforeLines="10" w:line="360" w:lineRule="exact"/>
              <w:rPr>
                <w:rFonts w:ascii="仿宋" w:hAnsi="仿宋" w:eastAsia="仿宋"/>
                <w:color w:val="000000"/>
                <w:sz w:val="22"/>
                <w:szCs w:val="28"/>
              </w:rPr>
            </w:pPr>
          </w:p>
          <w:p>
            <w:pPr>
              <w:spacing w:before="31" w:beforeLines="10" w:line="360" w:lineRule="exact"/>
              <w:rPr>
                <w:rFonts w:ascii="仿宋" w:hAnsi="仿宋" w:eastAsia="仿宋"/>
                <w:color w:val="000000"/>
                <w:sz w:val="22"/>
                <w:szCs w:val="28"/>
              </w:rPr>
            </w:pPr>
          </w:p>
          <w:p>
            <w:pPr>
              <w:spacing w:before="31" w:beforeLines="10" w:line="360" w:lineRule="exact"/>
              <w:rPr>
                <w:rFonts w:ascii="仿宋" w:hAnsi="仿宋" w:eastAsia="仿宋"/>
                <w:color w:val="000000"/>
                <w:sz w:val="22"/>
                <w:szCs w:val="28"/>
              </w:rPr>
            </w:pPr>
          </w:p>
          <w:p>
            <w:pPr>
              <w:spacing w:before="31" w:beforeLines="10" w:line="360" w:lineRule="exact"/>
              <w:rPr>
                <w:rFonts w:ascii="仿宋" w:hAnsi="仿宋" w:eastAsia="仿宋"/>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840" w:type="dxa"/>
            <w:gridSpan w:val="5"/>
            <w:tcBorders>
              <w:top w:val="single" w:color="auto" w:sz="4" w:space="0"/>
              <w:left w:val="single" w:color="auto" w:sz="4" w:space="0"/>
              <w:bottom w:val="single" w:color="auto" w:sz="4" w:space="0"/>
              <w:right w:val="single" w:color="auto" w:sz="4" w:space="0"/>
            </w:tcBorders>
            <w:shd w:val="clear" w:color="auto" w:fill="E6E6E6"/>
            <w:vAlign w:val="center"/>
          </w:tcPr>
          <w:p>
            <w:pPr>
              <w:spacing w:before="60" w:after="60"/>
              <w:rPr>
                <w:rFonts w:ascii="仿宋" w:hAnsi="仿宋" w:eastAsia="仿宋"/>
                <w:color w:val="000000"/>
                <w:sz w:val="22"/>
                <w:szCs w:val="21"/>
              </w:rPr>
            </w:pPr>
            <w:r>
              <w:rPr>
                <w:rFonts w:hint="eastAsia" w:ascii="仿宋" w:hAnsi="仿宋" w:eastAsia="仿宋" w:cs="宋体"/>
                <w:color w:val="000000"/>
                <w:sz w:val="22"/>
                <w:szCs w:val="21"/>
              </w:rPr>
              <w:t>申明（</w:t>
            </w:r>
            <w:r>
              <w:rPr>
                <w:rFonts w:ascii="仿宋" w:hAnsi="仿宋" w:eastAsia="仿宋" w:cs="宋体"/>
                <w:color w:val="000000"/>
                <w:sz w:val="22"/>
                <w:szCs w:val="21"/>
              </w:rPr>
              <w:t>Statement</w:t>
            </w:r>
            <w:r>
              <w:rPr>
                <w:rFonts w:hint="eastAsia" w:ascii="仿宋" w:hAnsi="仿宋" w:eastAsia="仿宋" w:cs="宋体"/>
                <w:color w:val="000000"/>
                <w:sz w:val="22"/>
                <w:szCs w:val="21"/>
              </w:rPr>
              <w:t>）：</w:t>
            </w:r>
          </w:p>
          <w:p>
            <w:pPr>
              <w:spacing w:before="60" w:after="60"/>
              <w:ind w:firstLine="1870" w:firstLineChars="850"/>
              <w:rPr>
                <w:rFonts w:ascii="仿宋" w:hAnsi="仿宋" w:eastAsia="仿宋"/>
                <w:color w:val="000000"/>
                <w:sz w:val="22"/>
                <w:szCs w:val="21"/>
              </w:rPr>
            </w:pPr>
            <w:r>
              <w:rPr>
                <w:rFonts w:hint="eastAsia" w:ascii="仿宋" w:hAnsi="仿宋" w:eastAsia="仿宋" w:cs="宋体"/>
                <w:color w:val="000000"/>
                <w:sz w:val="22"/>
                <w:szCs w:val="21"/>
              </w:rPr>
              <w:t>本人明了各项参展规则，并同意和遵守。</w:t>
            </w:r>
          </w:p>
          <w:p>
            <w:pPr>
              <w:spacing w:before="60" w:after="60"/>
              <w:ind w:firstLine="1870" w:firstLineChars="850"/>
              <w:rPr>
                <w:rFonts w:ascii="仿宋" w:hAnsi="仿宋" w:eastAsia="仿宋"/>
                <w:color w:val="000000"/>
                <w:sz w:val="22"/>
                <w:szCs w:val="21"/>
              </w:rPr>
            </w:pPr>
            <w:r>
              <w:rPr>
                <w:rFonts w:hint="eastAsia" w:ascii="仿宋" w:hAnsi="仿宋" w:eastAsia="仿宋" w:cs="宋体"/>
                <w:color w:val="000000"/>
                <w:sz w:val="22"/>
                <w:szCs w:val="21"/>
              </w:rPr>
              <w:t>签名：</w:t>
            </w:r>
            <w:r>
              <w:rPr>
                <w:rFonts w:ascii="仿宋" w:hAnsi="仿宋" w:eastAsia="仿宋" w:cs="宋体"/>
                <w:color w:val="000000"/>
                <w:sz w:val="22"/>
                <w:szCs w:val="21"/>
              </w:rPr>
              <w:t xml:space="preserve">                          </w:t>
            </w:r>
            <w:r>
              <w:rPr>
                <w:rFonts w:hint="eastAsia" w:ascii="仿宋" w:hAnsi="仿宋" w:eastAsia="仿宋" w:cs="宋体"/>
                <w:color w:val="000000"/>
                <w:sz w:val="22"/>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840" w:type="dxa"/>
            <w:gridSpan w:val="5"/>
            <w:tcBorders>
              <w:top w:val="single" w:color="auto" w:sz="4" w:space="0"/>
              <w:left w:val="single" w:color="auto" w:sz="4" w:space="0"/>
              <w:bottom w:val="single" w:color="auto" w:sz="4" w:space="0"/>
              <w:right w:val="single" w:color="auto" w:sz="4" w:space="0"/>
            </w:tcBorders>
            <w:shd w:val="clear" w:color="auto" w:fill="E6E6E6"/>
            <w:vAlign w:val="center"/>
          </w:tcPr>
          <w:p>
            <w:pPr>
              <w:keepNext w:val="0"/>
              <w:keepLines w:val="0"/>
              <w:pageBreakBefore w:val="0"/>
              <w:widowControl w:val="0"/>
              <w:kinsoku/>
              <w:wordWrap/>
              <w:overflowPunct/>
              <w:topLinePunct w:val="0"/>
              <w:autoSpaceDE/>
              <w:autoSpaceDN/>
              <w:bidi w:val="0"/>
              <w:adjustRightInd/>
              <w:snapToGrid/>
              <w:spacing w:before="60" w:after="60" w:line="320" w:lineRule="exact"/>
              <w:ind w:left="0" w:leftChars="0" w:right="0" w:rightChars="0" w:firstLine="0" w:firstLineChars="0"/>
              <w:jc w:val="both"/>
              <w:textAlignment w:val="auto"/>
              <w:outlineLvl w:val="9"/>
              <w:rPr>
                <w:rFonts w:ascii="仿宋" w:hAnsi="仿宋" w:eastAsia="仿宋" w:cs="宋体"/>
                <w:color w:val="FF0000"/>
                <w:sz w:val="22"/>
                <w:szCs w:val="21"/>
              </w:rPr>
            </w:pPr>
            <w:r>
              <w:rPr>
                <w:rFonts w:hint="eastAsia" w:ascii="仿宋" w:hAnsi="仿宋" w:eastAsia="仿宋" w:cs="宋体"/>
                <w:color w:val="000000"/>
                <w:sz w:val="22"/>
                <w:szCs w:val="21"/>
              </w:rPr>
              <w:t>参展参评报名者</w:t>
            </w:r>
            <w:r>
              <w:rPr>
                <w:rFonts w:hint="eastAsia" w:ascii="仿宋" w:hAnsi="仿宋" w:eastAsia="仿宋" w:cs="宋体"/>
                <w:sz w:val="22"/>
                <w:szCs w:val="21"/>
              </w:rPr>
              <w:t>须</w:t>
            </w:r>
            <w:r>
              <w:rPr>
                <w:rFonts w:hint="eastAsia" w:ascii="仿宋" w:hAnsi="仿宋" w:eastAsia="仿宋" w:cs="宋体"/>
                <w:sz w:val="22"/>
                <w:szCs w:val="21"/>
                <w:lang w:eastAsia="zh-CN"/>
              </w:rPr>
              <w:t>将</w:t>
            </w:r>
            <w:r>
              <w:rPr>
                <w:rFonts w:hint="eastAsia" w:ascii="仿宋" w:hAnsi="仿宋" w:eastAsia="仿宋" w:cs="宋体"/>
                <w:sz w:val="22"/>
                <w:szCs w:val="21"/>
              </w:rPr>
              <w:t>报名表于</w:t>
            </w:r>
            <w:r>
              <w:rPr>
                <w:rFonts w:ascii="仿宋" w:hAnsi="仿宋" w:eastAsia="仿宋" w:cs="宋体"/>
                <w:sz w:val="22"/>
                <w:szCs w:val="21"/>
              </w:rPr>
              <w:t>201</w:t>
            </w:r>
            <w:r>
              <w:rPr>
                <w:rFonts w:hint="eastAsia" w:ascii="仿宋" w:hAnsi="仿宋" w:eastAsia="仿宋" w:cs="宋体"/>
                <w:sz w:val="22"/>
                <w:szCs w:val="21"/>
              </w:rPr>
              <w:t>9年8月30日之前连同设计图电子稿及实物照片发送到官方邮箱；地址：</w:t>
            </w:r>
            <w:r>
              <w:rPr>
                <w:rFonts w:ascii="仿宋" w:hAnsi="仿宋" w:eastAsia="仿宋" w:cs="宋体"/>
                <w:sz w:val="22"/>
                <w:szCs w:val="21"/>
              </w:rPr>
              <w:t>厦门市思明区软件园二期望海路6号之三1楼</w:t>
            </w:r>
            <w:r>
              <w:rPr>
                <w:rFonts w:hint="eastAsia" w:ascii="仿宋" w:hAnsi="仿宋" w:eastAsia="仿宋" w:cs="宋体"/>
                <w:sz w:val="22"/>
                <w:szCs w:val="21"/>
              </w:rPr>
              <w:t>海峡两岸艺术高校设计展组委会办公室联系人：白蔚 电话（</w:t>
            </w:r>
            <w:r>
              <w:rPr>
                <w:rFonts w:ascii="仿宋" w:hAnsi="仿宋" w:eastAsia="仿宋" w:cs="宋体"/>
                <w:sz w:val="22"/>
                <w:szCs w:val="21"/>
              </w:rPr>
              <w:t>TEL</w:t>
            </w:r>
            <w:r>
              <w:rPr>
                <w:rFonts w:hint="eastAsia" w:ascii="仿宋" w:hAnsi="仿宋" w:eastAsia="仿宋" w:cs="宋体"/>
                <w:sz w:val="22"/>
                <w:szCs w:val="21"/>
              </w:rPr>
              <w:t>）</w:t>
            </w:r>
            <w:r>
              <w:rPr>
                <w:rFonts w:ascii="仿宋" w:hAnsi="仿宋" w:eastAsia="仿宋" w:cs="宋体"/>
                <w:sz w:val="22"/>
                <w:szCs w:val="21"/>
              </w:rPr>
              <w:t>:86+0592-</w:t>
            </w:r>
            <w:r>
              <w:rPr>
                <w:rFonts w:hint="eastAsia" w:ascii="仿宋" w:hAnsi="仿宋" w:eastAsia="仿宋" w:cs="宋体"/>
                <w:sz w:val="22"/>
                <w:szCs w:val="21"/>
              </w:rPr>
              <w:t>5962508传真：</w:t>
            </w:r>
            <w:r>
              <w:rPr>
                <w:rFonts w:ascii="仿宋" w:hAnsi="仿宋" w:eastAsia="仿宋" w:cs="宋体"/>
                <w:sz w:val="22"/>
                <w:szCs w:val="21"/>
              </w:rPr>
              <w:t>86+0592-53</w:t>
            </w:r>
            <w:r>
              <w:rPr>
                <w:rFonts w:hint="eastAsia" w:ascii="仿宋" w:hAnsi="仿宋" w:eastAsia="仿宋" w:cs="宋体"/>
                <w:sz w:val="22"/>
                <w:szCs w:val="21"/>
              </w:rPr>
              <w:t>71958，官方邮箱：</w:t>
            </w:r>
            <w:r>
              <w:rPr>
                <w:rFonts w:ascii="仿宋" w:hAnsi="仿宋" w:eastAsia="仿宋" w:cs="宋体"/>
                <w:sz w:val="22"/>
                <w:szCs w:val="21"/>
              </w:rPr>
              <w:t xml:space="preserve">artdesignaward2019@163.com </w:t>
            </w:r>
          </w:p>
        </w:tc>
      </w:tr>
    </w:tbl>
    <w:p>
      <w:pPr>
        <w:spacing w:line="500" w:lineRule="exact"/>
        <w:rPr>
          <w:rFonts w:hint="eastAsia" w:ascii="黑体" w:hAnsi="黑体" w:eastAsia="黑体" w:cs="黑体"/>
          <w:sz w:val="30"/>
          <w:szCs w:val="30"/>
        </w:rPr>
      </w:pPr>
      <w:r>
        <w:rPr>
          <w:rFonts w:hint="eastAsia" w:ascii="黑体" w:hAnsi="黑体" w:eastAsia="黑体" w:cs="黑体"/>
          <w:sz w:val="30"/>
          <w:szCs w:val="30"/>
        </w:rPr>
        <w:t>附件3</w:t>
      </w:r>
    </w:p>
    <w:p>
      <w:pPr>
        <w:spacing w:line="5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第九届福建省高校艺术设计奖评奖方案</w:t>
      </w:r>
    </w:p>
    <w:p>
      <w:pPr>
        <w:pStyle w:val="12"/>
        <w:keepNext w:val="0"/>
        <w:keepLines w:val="0"/>
        <w:pageBreakBefore w:val="0"/>
        <w:widowControl w:val="0"/>
        <w:shd w:val="clear" w:color="auto" w:fill="auto"/>
        <w:kinsoku/>
        <w:wordWrap/>
        <w:overflowPunct w:val="0"/>
        <w:topLinePunct w:val="0"/>
        <w:autoSpaceDE/>
        <w:autoSpaceDN/>
        <w:bidi w:val="0"/>
        <w:adjustRightInd w:val="0"/>
        <w:snapToGrid/>
        <w:spacing w:before="0" w:after="0" w:line="320" w:lineRule="exact"/>
        <w:ind w:left="0" w:leftChars="0" w:right="0" w:rightChars="0" w:firstLine="0" w:firstLineChars="0"/>
        <w:jc w:val="left"/>
        <w:textAlignment w:val="auto"/>
        <w:outlineLvl w:val="9"/>
        <w:rPr>
          <w:rFonts w:ascii="楷体_GB2312" w:hAnsi="宋体" w:eastAsia="楷体_GB2312"/>
          <w:spacing w:val="0"/>
          <w:kern w:val="2"/>
          <w:sz w:val="36"/>
          <w:szCs w:val="36"/>
        </w:rPr>
      </w:pPr>
    </w:p>
    <w:p>
      <w:pPr>
        <w:pStyle w:val="12"/>
        <w:shd w:val="clear" w:color="auto" w:fill="auto"/>
        <w:overflowPunct w:val="0"/>
        <w:adjustRightInd w:val="0"/>
        <w:spacing w:before="0" w:after="0" w:line="520" w:lineRule="exact"/>
        <w:ind w:firstLine="64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为鼓励高校大学生创意创新，发掘和展现高校优秀设计作品，提升大学生创意设计实践水平和能力；汇聚两岸高校创意设计资源，搭建交流协作平台，推动两岸高校创意设计教育与实践的交流合作；搭建两岸创意产业与创意人才的对接平台，促进高校文化创意设计成果转化与深度开发，推动福建文化创意创业人才培育，验证产学研一体化的先进教育理念，增强高校服务福建省文化产业发展的能力，促进两岸高校创意产业交流，创新能力提升，第十二届海峡两岸（厦门）文化产业博览交易会（以下简称“文博会”）将继续举办“2019海峡两岸高校设计展”并将举办“第九届福建省高校艺术设计奖”评奖活动。采取展评结合，以奖促展，以展兴业模式，通过征集评选、展览展示、创意活动、推介对接、论坛峰会等形式，打造推动福建艺术设计教育事业发展的重要平台和品牌。       </w:t>
      </w:r>
      <w:r>
        <w:rPr>
          <w:rFonts w:hint="eastAsia" w:ascii="仿宋_GB2312" w:hAnsi="仿宋_GB2312" w:eastAsia="仿宋_GB2312" w:cs="仿宋_GB2312"/>
          <w:b/>
          <w:sz w:val="28"/>
          <w:szCs w:val="28"/>
        </w:rPr>
        <w:t xml:space="preserve">    </w:t>
      </w:r>
    </w:p>
    <w:p>
      <w:pPr>
        <w:pStyle w:val="12"/>
        <w:shd w:val="clear" w:color="auto" w:fill="auto"/>
        <w:overflowPunct w:val="0"/>
        <w:adjustRightInd w:val="0"/>
        <w:spacing w:before="0" w:after="0" w:line="520" w:lineRule="exact"/>
        <w:ind w:firstLine="459" w:firstLineChars="143"/>
        <w:rPr>
          <w:rFonts w:ascii="黑体" w:hAnsi="黑体" w:eastAsia="黑体" w:cs="黑体"/>
          <w:sz w:val="28"/>
          <w:szCs w:val="28"/>
        </w:rPr>
      </w:pPr>
      <w:r>
        <w:rPr>
          <w:rFonts w:hint="eastAsia" w:ascii="黑体" w:hAnsi="黑体" w:eastAsia="黑体" w:cs="黑体"/>
          <w:b/>
          <w:sz w:val="28"/>
          <w:szCs w:val="28"/>
        </w:rPr>
        <w:t>一、评委专家</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为保证对作品进行公正、客观的评价和导向，比赛的评选工作将分初评和终评两阶段进行。 </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初评评委由省内十位相关领域专家组成。终评评委会将由省内外（含台湾）相关领域专家、高校相关院系专业权威专家、两岸文化产业相关协会负责人、文化创意产业领军企业及文化投融资机构负责人等20位专家组成。</w:t>
      </w:r>
    </w:p>
    <w:p>
      <w:pPr>
        <w:pStyle w:val="12"/>
        <w:shd w:val="clear" w:color="auto" w:fill="auto"/>
        <w:overflowPunct w:val="0"/>
        <w:adjustRightInd w:val="0"/>
        <w:spacing w:before="0" w:after="0" w:line="520" w:lineRule="exact"/>
        <w:ind w:firstLine="459" w:firstLineChars="143"/>
        <w:rPr>
          <w:rFonts w:ascii="黑体" w:hAnsi="黑体" w:eastAsia="黑体" w:cs="黑体"/>
          <w:sz w:val="28"/>
          <w:szCs w:val="28"/>
        </w:rPr>
      </w:pPr>
      <w:r>
        <w:rPr>
          <w:rFonts w:hint="eastAsia" w:ascii="黑体" w:hAnsi="黑体" w:eastAsia="黑体" w:cs="黑体"/>
          <w:b/>
          <w:sz w:val="28"/>
          <w:szCs w:val="28"/>
        </w:rPr>
        <w:t>二、奖项设置</w:t>
      </w:r>
      <w:bookmarkStart w:id="3" w:name="bookmark4"/>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参展参评作品要求、对象及征集办法</w:t>
      </w:r>
      <w:bookmarkEnd w:id="3"/>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sz w:val="28"/>
          <w:szCs w:val="28"/>
        </w:rPr>
        <w:t>(1)参展参评作品要求</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--针对福建省高等院校学生作品进行评奖；</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--参展参评作品须为原创性设计，无仿冒或侵害他人知识产权；</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sz w:val="28"/>
          <w:szCs w:val="28"/>
        </w:rPr>
        <w:t>(2)参展参评对象</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参评者资格:福建省高等学校全日制在校生、研究生;成人教育院校、高等教育自学考试学生;在高等院校正式注册的进修生。均可以团队或个人形式申报参赛。</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参评入围作品入展2019海峡两岸高校设计展-高校综合展区。独立展区的两岸高校作品亦可参评。</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sz w:val="28"/>
          <w:szCs w:val="28"/>
        </w:rPr>
        <w:t>(3)征集办法</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公开征集：</w:t>
      </w:r>
      <w:r>
        <w:rPr>
          <w:rFonts w:hint="eastAsia" w:ascii="仿宋_GB2312" w:hAnsi="仿宋_GB2312" w:eastAsia="仿宋_GB2312" w:cs="仿宋_GB2312"/>
          <w:bCs/>
          <w:sz w:val="28"/>
          <w:szCs w:val="28"/>
        </w:rPr>
        <w:t>高</w:t>
      </w:r>
      <w:r>
        <w:rPr>
          <w:rFonts w:hint="eastAsia" w:ascii="仿宋_GB2312" w:hAnsi="仿宋_GB2312" w:eastAsia="仿宋_GB2312" w:cs="仿宋_GB2312"/>
          <w:sz w:val="28"/>
          <w:szCs w:val="28"/>
        </w:rPr>
        <w:t>校艺术设计展组委会将通过两岸主要新闻媒体、相关行业媒体、大学生媒体平台等发布公告，发动大学生自主报名。</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特别邀请：</w:t>
      </w:r>
      <w:r>
        <w:rPr>
          <w:rFonts w:hint="eastAsia" w:ascii="仿宋_GB2312" w:hAnsi="仿宋_GB2312" w:eastAsia="仿宋_GB2312" w:cs="仿宋_GB2312"/>
          <w:bCs/>
          <w:sz w:val="28"/>
          <w:szCs w:val="28"/>
        </w:rPr>
        <w:t>组</w:t>
      </w:r>
      <w:r>
        <w:rPr>
          <w:rFonts w:hint="eastAsia" w:ascii="仿宋_GB2312" w:hAnsi="仿宋_GB2312" w:eastAsia="仿宋_GB2312" w:cs="仿宋_GB2312"/>
          <w:sz w:val="28"/>
          <w:szCs w:val="28"/>
        </w:rPr>
        <w:t>委会将通过特别邀约的方式，向两岸相关重点院校科系征集参评参展作品。</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组织申报</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组委会将商请各地有关职能部门、各高校协助完成评选宣传、征集、推荐、申报、组织工作。省内高校独立展区、台湾高校独立展区选取参展作品参评</w:t>
      </w:r>
      <w:bookmarkStart w:id="4" w:name="bookmark5"/>
      <w:r>
        <w:rPr>
          <w:rFonts w:hint="eastAsia" w:ascii="仿宋_GB2312" w:hAnsi="仿宋_GB2312" w:eastAsia="仿宋_GB2312" w:cs="仿宋_GB2312"/>
          <w:sz w:val="28"/>
          <w:szCs w:val="28"/>
        </w:rPr>
        <w:t>。</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sz w:val="28"/>
          <w:szCs w:val="28"/>
        </w:rPr>
        <w:t>2.参展参评作品类别</w:t>
      </w:r>
      <w:bookmarkEnd w:id="4"/>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工艺美术设计类：</w:t>
      </w:r>
      <w:r>
        <w:rPr>
          <w:rFonts w:hint="eastAsia" w:ascii="仿宋_GB2312" w:hAnsi="仿宋_GB2312" w:eastAsia="仿宋_GB2312" w:cs="仿宋_GB2312"/>
          <w:bCs/>
          <w:sz w:val="28"/>
          <w:szCs w:val="28"/>
        </w:rPr>
        <w:t>金</w:t>
      </w:r>
      <w:r>
        <w:rPr>
          <w:rFonts w:hint="eastAsia" w:ascii="仿宋_GB2312" w:hAnsi="仿宋_GB2312" w:eastAsia="仿宋_GB2312" w:cs="仿宋_GB2312"/>
          <w:sz w:val="28"/>
          <w:szCs w:val="28"/>
        </w:rPr>
        <w:t>属工艺、染织刺绣、纤维、玻璃、陶瓷、漆艺、纸艺、木竹藤艺、红木紫砂、软木画等装饰和实用品设计，鼓励在运用材料和工艺技法上创新、跨界。</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产品设计类</w:t>
      </w:r>
      <w:r>
        <w:rPr>
          <w:rFonts w:hint="eastAsia" w:ascii="仿宋_GB2312" w:hAnsi="仿宋_GB2312" w:eastAsia="仿宋_GB2312" w:cs="仿宋_GB2312"/>
          <w:sz w:val="28"/>
          <w:szCs w:val="28"/>
        </w:rPr>
        <w:t>：服装、首饰、电子信息产品、家用电器、家居用品、儿童文创产品、医疗保健用品、运动休闲用品、办公用品、生活用品、婴童产品、交通运输工具、机械装备、旅游纪念品以及围绕人机交互创新的设计和商业模式创新的服务设计等。</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视觉传达设计类：</w:t>
      </w:r>
      <w:r>
        <w:rPr>
          <w:rFonts w:hint="eastAsia" w:ascii="仿宋_GB2312" w:hAnsi="仿宋_GB2312" w:eastAsia="仿宋_GB2312" w:cs="仿宋_GB2312"/>
          <w:bCs/>
          <w:sz w:val="28"/>
          <w:szCs w:val="28"/>
        </w:rPr>
        <w:t>城</w:t>
      </w:r>
      <w:r>
        <w:rPr>
          <w:rFonts w:hint="eastAsia" w:ascii="仿宋_GB2312" w:hAnsi="仿宋_GB2312" w:eastAsia="仿宋_GB2312" w:cs="仿宋_GB2312"/>
          <w:sz w:val="28"/>
          <w:szCs w:val="28"/>
        </w:rPr>
        <w:t>市形象、企业形象、品牌形象、包装装潢设计、书籍设计、产品包装、标志及形象系统</w:t>
      </w:r>
      <w:r>
        <w:rPr>
          <w:rFonts w:hint="eastAsia" w:ascii="仿宋_GB2312" w:hAnsi="仿宋_GB2312" w:eastAsia="仿宋_GB2312" w:cs="仿宋_GB2312"/>
          <w:bCs/>
          <w:sz w:val="28"/>
          <w:szCs w:val="28"/>
        </w:rPr>
        <w:t>、推</w:t>
      </w:r>
      <w:r>
        <w:rPr>
          <w:rFonts w:hint="eastAsia" w:ascii="仿宋_GB2312" w:hAnsi="仿宋_GB2312" w:eastAsia="仿宋_GB2312" w:cs="仿宋_GB2312"/>
          <w:sz w:val="28"/>
          <w:szCs w:val="28"/>
        </w:rPr>
        <w:t>广平面（海报、手册等</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广告及其他。</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数字动画类</w:t>
      </w:r>
      <w:r>
        <w:rPr>
          <w:rFonts w:hint="eastAsia" w:ascii="仿宋_GB2312" w:hAnsi="仿宋_GB2312" w:eastAsia="仿宋_GB2312" w:cs="仿宋_GB2312"/>
          <w:sz w:val="28"/>
          <w:szCs w:val="28"/>
        </w:rPr>
        <w:t>：数字内容创意开发、新媒体硬件及软件设计、数字多媒体创意展示设计（包括公共空间展示设计、馆藏类展示设计、产品展示设计作品）、交互设计（包括网站、移动</w:t>
      </w:r>
      <w:r>
        <w:rPr>
          <w:rFonts w:hint="eastAsia" w:ascii="仿宋_GB2312" w:hAnsi="仿宋_GB2312" w:eastAsia="仿宋_GB2312" w:cs="仿宋_GB2312"/>
          <w:bCs/>
          <w:sz w:val="28"/>
          <w:szCs w:val="28"/>
        </w:rPr>
        <w:t>App</w:t>
      </w:r>
      <w:r>
        <w:rPr>
          <w:rFonts w:hint="eastAsia" w:ascii="仿宋_GB2312" w:hAnsi="仿宋_GB2312" w:eastAsia="仿宋_GB2312" w:cs="仿宋_GB2312"/>
          <w:sz w:val="28"/>
          <w:szCs w:val="28"/>
        </w:rPr>
        <w:t>应用、电子出版物、交互</w:t>
      </w:r>
      <w:r>
        <w:rPr>
          <w:rFonts w:hint="eastAsia" w:ascii="仿宋_GB2312" w:hAnsi="仿宋_GB2312" w:eastAsia="仿宋_GB2312" w:cs="仿宋_GB2312"/>
          <w:bCs/>
          <w:sz w:val="28"/>
          <w:szCs w:val="28"/>
        </w:rPr>
        <w:t>flash</w:t>
      </w:r>
      <w:r>
        <w:rPr>
          <w:rFonts w:hint="eastAsia" w:ascii="仿宋_GB2312" w:hAnsi="仿宋_GB2312" w:eastAsia="仿宋_GB2312" w:cs="仿宋_GB2312"/>
          <w:sz w:val="28"/>
          <w:szCs w:val="28"/>
        </w:rPr>
        <w:t>作品、网络交互实验作品）、动漫及动漫衍生品、网络游戏设计、影视制作等</w:t>
      </w:r>
      <w:bookmarkStart w:id="5" w:name="bookmark6"/>
      <w:r>
        <w:rPr>
          <w:rFonts w:hint="eastAsia" w:ascii="仿宋_GB2312" w:hAnsi="仿宋_GB2312" w:eastAsia="仿宋_GB2312" w:cs="仿宋_GB2312"/>
          <w:sz w:val="28"/>
          <w:szCs w:val="28"/>
        </w:rPr>
        <w:t>。</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sz w:val="28"/>
          <w:szCs w:val="28"/>
        </w:rPr>
        <w:t>3</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奖项及奖励设置</w:t>
      </w:r>
      <w:bookmarkEnd w:id="5"/>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优秀组织奖：5名</w:t>
      </w:r>
      <w:r>
        <w:rPr>
          <w:rFonts w:hint="eastAsia" w:ascii="仿宋_GB2312" w:hAnsi="仿宋_GB2312" w:eastAsia="仿宋_GB2312" w:cs="仿宋_GB2312"/>
          <w:sz w:val="28"/>
          <w:szCs w:val="28"/>
        </w:rPr>
        <w:t>，积极组织学生参展参奖的院校，授予荣誉证书；</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全场最具创意大奖:</w:t>
      </w:r>
      <w:r>
        <w:rPr>
          <w:rFonts w:hint="eastAsia" w:ascii="仿宋_GB2312" w:hAnsi="仿宋_GB2312" w:eastAsia="仿宋_GB2312" w:cs="仿宋_GB2312"/>
          <w:sz w:val="28"/>
          <w:szCs w:val="28"/>
        </w:rPr>
        <w:t>根据评奖标准从所有获奖作品中筛选出一件作品授予组委会特别设立的“最具创意奖”，并授予“最具创意奖”荣誉证书；</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每个类别分别设立：</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金奖：2名，授予“金奖”荣誉证书；</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银奖：5名，授予“银奖”荣誉证书；</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铜奖：10名，授予“铜奖”荣誉证书;</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网络人气奖：5名，授予“网络人气奖”荣誉证书;</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入围奖：对通过初评的所有参展作品授予入展证书，入围作品在第十二届海峡两岸（厦门）文博会-2019海峡两岸高校艺术设计展展出发布。</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注：所有荣誉证书将分别颁发给作者及指导老师。</w:t>
      </w:r>
      <w:bookmarkStart w:id="6" w:name="bookmark7"/>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sz w:val="28"/>
          <w:szCs w:val="28"/>
        </w:rPr>
        <w:t>4</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赛程安排</w:t>
      </w:r>
      <w:bookmarkEnd w:id="6"/>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报名作品征集：</w:t>
      </w:r>
      <w:r>
        <w:rPr>
          <w:rFonts w:hint="eastAsia" w:ascii="仿宋_GB2312" w:hAnsi="仿宋_GB2312" w:eastAsia="仿宋_GB2312" w:cs="仿宋_GB2312"/>
          <w:sz w:val="28"/>
          <w:szCs w:val="28"/>
        </w:rPr>
        <w:t>2019年6月30</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rPr>
        <w:t>-8月30日，组委会在海峡两岸各高校广泛征集作品，各高校分别征集并受理参评者报名。组委会对参评者的身份、报名作品真实性数据与完整性等信息进行审查和资格认定，未符规定者丧失申请评奖资格。</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作品初评：</w:t>
      </w:r>
      <w:r>
        <w:rPr>
          <w:rFonts w:hint="eastAsia" w:ascii="仿宋_GB2312" w:hAnsi="仿宋_GB2312" w:eastAsia="仿宋_GB2312" w:cs="仿宋_GB2312"/>
          <w:sz w:val="28"/>
          <w:szCs w:val="28"/>
        </w:rPr>
        <w:t>2019年9月中旬，组委会组建第九届福建省高校设计奖评审委员会，对符合参评条件的作品进行初选，筛选的优秀作品入围文博会现场终评，公布入围名单。</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作品终评：</w:t>
      </w:r>
      <w:r>
        <w:rPr>
          <w:rFonts w:hint="eastAsia" w:ascii="仿宋_GB2312" w:hAnsi="仿宋_GB2312" w:eastAsia="仿宋_GB2312" w:cs="仿宋_GB2312"/>
          <w:sz w:val="28"/>
          <w:szCs w:val="28"/>
        </w:rPr>
        <w:t>2019年10月，组委会将组织省内外（含台湾）相关领域专家、高校相关专业权威专家、两岸文化产业相关协会负责人、文化创意产业领军企业及文化投融资机构负责人等约20位评审组成终评评委会，在第十二届海峡两岸（厦门）文博会-2019福建省高校艺术设计展展区现场进行最终实物评选。</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展览、颁奖及对接：</w:t>
      </w:r>
      <w:r>
        <w:rPr>
          <w:rFonts w:hint="eastAsia" w:ascii="仿宋_GB2312" w:hAnsi="仿宋_GB2312" w:eastAsia="仿宋_GB2312" w:cs="仿宋_GB2312"/>
          <w:sz w:val="28"/>
          <w:szCs w:val="28"/>
        </w:rPr>
        <w:t>2019年10月，所有入选终评作品将在第十二届海峡两岸（厦门）文化产业博览交易会-2019海峡两岸高校设计展展出，展览期间将举办“第九届福建省高校艺术设计奖”颁奖典礼，表彰获奖者。</w:t>
      </w:r>
      <w:bookmarkStart w:id="7" w:name="bookmark8"/>
    </w:p>
    <w:p>
      <w:pPr>
        <w:pStyle w:val="12"/>
        <w:shd w:val="clear" w:color="auto" w:fill="auto"/>
        <w:overflowPunct w:val="0"/>
        <w:adjustRightInd w:val="0"/>
        <w:spacing w:before="0" w:after="0" w:line="520" w:lineRule="exact"/>
        <w:ind w:firstLine="459" w:firstLineChars="143"/>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5.参展参评办法</w:t>
      </w:r>
      <w:bookmarkEnd w:id="7"/>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报名参展参评的作品将报名表填写完整，并将作品设计图、实物照片电子版连同报名表统一交由各高校负责收集并筛选后统一整理。根据报名表填写相关信息和创意说明，并以附件形式将作品电子文件（报名表+作品电子版）在截止日期8月30日前，提交至活动官方邮箱：</w:t>
      </w:r>
      <w:r>
        <w:rPr>
          <w:rFonts w:ascii="仿宋_GB2312" w:hAnsi="仿宋_GB2312" w:eastAsia="仿宋_GB2312" w:cs="仿宋_GB2312"/>
          <w:sz w:val="28"/>
          <w:szCs w:val="28"/>
        </w:rPr>
        <w:t>artdesignaward2019@163.com</w:t>
      </w:r>
      <w:r>
        <w:rPr>
          <w:rFonts w:hint="eastAsia" w:ascii="仿宋_GB2312" w:hAnsi="仿宋_GB2312" w:eastAsia="仿宋_GB2312" w:cs="仿宋_GB2312"/>
          <w:sz w:val="28"/>
          <w:szCs w:val="28"/>
        </w:rPr>
        <w:t>，作品报名邮件需以</w:t>
      </w:r>
      <w:r>
        <w:rPr>
          <w:rFonts w:hint="eastAsia" w:ascii="仿宋_GB2312" w:hAnsi="仿宋_GB2312" w:eastAsia="仿宋_GB2312" w:cs="仿宋_GB2312"/>
          <w:b/>
          <w:bCs/>
          <w:sz w:val="28"/>
          <w:szCs w:val="28"/>
        </w:rPr>
        <w:t>“2019海峡两岸高校设计展+类别+学校院系+作者姓名+作品名称+联系电话”</w:t>
      </w:r>
      <w:r>
        <w:rPr>
          <w:rFonts w:hint="eastAsia" w:ascii="仿宋_GB2312" w:hAnsi="仿宋_GB2312" w:eastAsia="仿宋_GB2312" w:cs="仿宋_GB2312"/>
          <w:sz w:val="28"/>
          <w:szCs w:val="28"/>
        </w:rPr>
        <w:t>命名。</w:t>
      </w:r>
      <w:bookmarkStart w:id="8" w:name="bookmark9"/>
    </w:p>
    <w:p>
      <w:pPr>
        <w:pStyle w:val="12"/>
        <w:shd w:val="clear" w:color="auto" w:fill="auto"/>
        <w:overflowPunct w:val="0"/>
        <w:adjustRightInd w:val="0"/>
        <w:spacing w:before="0" w:after="0" w:line="520" w:lineRule="exact"/>
        <w:ind w:firstLine="459" w:firstLineChars="143"/>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6</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作品要求及评审标准</w:t>
      </w:r>
      <w:bookmarkEnd w:id="8"/>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包括以下方面内容：</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文化内涵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突出文化导向和时代特征，注重中华文化和福建元素，传统文化元素与时尚元素有机结合。</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主题表现</w:t>
      </w:r>
      <w:r>
        <w:rPr>
          <w:rFonts w:hint="eastAsia" w:ascii="仿宋_GB2312" w:hAnsi="仿宋_GB2312" w:eastAsia="仿宋_GB2312" w:cs="仿宋_GB2312"/>
          <w:sz w:val="28"/>
          <w:szCs w:val="28"/>
        </w:rPr>
        <w:t>-作品立意准确，鲜明体现丰富的主题思想和内涵。</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创意水平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具有独创性，拥有完整的知识产权，运用独特的文化理念和创意思想，或具有一定的科技含量或工艺水平，注重和推动新材料及新技术、新工艺的研发运用。</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艺术性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具有较高的艺术欣赏价值，能够较好地提升产品的文化内涵。</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商业价值</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经济性和实用性：是否具有一定的市场价值；贴近生活，贴近市场、适应人性化需求，具有较高的实用价值，能够满足市场需要，与产业紧密结合，具备一定产业开发价值。环保性：符合可持续发展要求，在制造、流通、使用、回收全过程注重节能、环保。</w:t>
      </w:r>
      <w:bookmarkStart w:id="9" w:name="bookmark10"/>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sz w:val="28"/>
          <w:szCs w:val="28"/>
        </w:rPr>
        <w:t>7</w:t>
      </w: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作品提交规范</w:t>
      </w:r>
      <w:bookmarkEnd w:id="9"/>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（1）创意工艺品类</w:t>
      </w:r>
      <w:r>
        <w:rPr>
          <w:rFonts w:hint="eastAsia" w:ascii="仿宋_GB2312" w:hAnsi="仿宋_GB2312" w:eastAsia="仿宋_GB2312" w:cs="仿宋_GB2312"/>
          <w:sz w:val="28"/>
          <w:szCs w:val="28"/>
        </w:rPr>
        <w:t>：作品材质不限。初评时以电子版照片（可多张）形式提交，照片为A2(420</w:t>
      </w:r>
      <w:r>
        <w:rPr>
          <w:rFonts w:hint="eastAsia" w:ascii="仿宋_GB2312" w:hAnsi="仿宋_GB2312" w:eastAsia="仿宋_GB2312" w:cs="仿宋_GB2312"/>
          <w:bCs/>
          <w:sz w:val="28"/>
          <w:szCs w:val="28"/>
        </w:rPr>
        <w:t>mmx</w:t>
      </w:r>
      <w:r>
        <w:rPr>
          <w:rFonts w:hint="eastAsia" w:ascii="仿宋_GB2312" w:hAnsi="仿宋_GB2312" w:eastAsia="仿宋_GB2312" w:cs="仿宋_GB2312"/>
          <w:sz w:val="28"/>
          <w:szCs w:val="28"/>
        </w:rPr>
        <w:t>594</w:t>
      </w:r>
      <w:r>
        <w:rPr>
          <w:rFonts w:hint="eastAsia" w:ascii="仿宋_GB2312" w:hAnsi="仿宋_GB2312" w:eastAsia="仿宋_GB2312" w:cs="仿宋_GB2312"/>
          <w:bCs/>
          <w:sz w:val="28"/>
          <w:szCs w:val="28"/>
        </w:rPr>
        <w:t>mm</w:t>
      </w:r>
      <w:r>
        <w:rPr>
          <w:rFonts w:hint="eastAsia" w:ascii="仿宋_GB2312" w:hAnsi="仿宋_GB2312" w:eastAsia="仿宋_GB2312" w:cs="仿宋_GB2312"/>
          <w:sz w:val="28"/>
          <w:szCs w:val="28"/>
        </w:rPr>
        <w:t>、分辨率为300</w:t>
      </w:r>
      <w:r>
        <w:rPr>
          <w:rFonts w:hint="eastAsia" w:ascii="仿宋_GB2312" w:hAnsi="仿宋_GB2312" w:eastAsia="仿宋_GB2312" w:cs="仿宋_GB2312"/>
          <w:bCs/>
          <w:sz w:val="28"/>
          <w:szCs w:val="28"/>
        </w:rPr>
        <w:t>dpi</w:t>
      </w:r>
      <w:r>
        <w:rPr>
          <w:rFonts w:hint="eastAsia" w:ascii="仿宋_GB2312" w:hAnsi="仿宋_GB2312" w:eastAsia="仿宋_GB2312" w:cs="仿宋_GB2312"/>
          <w:sz w:val="28"/>
          <w:szCs w:val="28"/>
        </w:rPr>
        <w:t>、格式为</w:t>
      </w:r>
      <w:r>
        <w:rPr>
          <w:rFonts w:hint="eastAsia" w:ascii="仿宋_GB2312" w:hAnsi="仿宋_GB2312" w:eastAsia="仿宋_GB2312" w:cs="仿宋_GB2312"/>
          <w:bCs/>
          <w:sz w:val="28"/>
          <w:szCs w:val="28"/>
        </w:rPr>
        <w:t>jpg</w:t>
      </w:r>
      <w:r>
        <w:rPr>
          <w:rFonts w:hint="eastAsia" w:ascii="仿宋_GB2312" w:hAnsi="仿宋_GB2312" w:eastAsia="仿宋_GB2312" w:cs="仿宋_GB2312"/>
          <w:sz w:val="28"/>
          <w:szCs w:val="28"/>
        </w:rPr>
        <w:t>或</w:t>
      </w:r>
      <w:r>
        <w:rPr>
          <w:rFonts w:hint="eastAsia" w:ascii="仿宋_GB2312" w:hAnsi="仿宋_GB2312" w:eastAsia="仿宋_GB2312" w:cs="仿宋_GB2312"/>
          <w:bCs/>
          <w:sz w:val="28"/>
          <w:szCs w:val="28"/>
        </w:rPr>
        <w:t>ai</w:t>
      </w:r>
      <w:r>
        <w:rPr>
          <w:rFonts w:hint="eastAsia" w:ascii="仿宋_GB2312" w:hAnsi="仿宋_GB2312" w:eastAsia="仿宋_GB2312" w:cs="仿宋_GB2312"/>
          <w:sz w:val="28"/>
          <w:szCs w:val="28"/>
        </w:rPr>
        <w:t>)，要能体现作品的整体、局部等效果。</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（2）新媒体类</w:t>
      </w:r>
      <w:r>
        <w:rPr>
          <w:rFonts w:hint="eastAsia" w:ascii="仿宋_GB2312" w:hAnsi="仿宋_GB2312" w:eastAsia="仿宋_GB2312" w:cs="仿宋_GB2312"/>
          <w:sz w:val="28"/>
          <w:szCs w:val="28"/>
        </w:rPr>
        <w:t>:需提交作品6-8张主要画面的截图电子文档，或一则作品介绍影片，作品介绍影片播放时间长度不超过1分钟，文件大小不得超过10</w:t>
      </w:r>
      <w:r>
        <w:rPr>
          <w:rFonts w:hint="eastAsia" w:ascii="仿宋_GB2312" w:hAnsi="仿宋_GB2312" w:eastAsia="仿宋_GB2312" w:cs="仿宋_GB2312"/>
          <w:bCs/>
          <w:sz w:val="28"/>
          <w:szCs w:val="28"/>
        </w:rPr>
        <w:t>MB</w:t>
      </w:r>
      <w:r>
        <w:rPr>
          <w:rFonts w:hint="eastAsia" w:ascii="仿宋_GB2312" w:hAnsi="仿宋_GB2312" w:eastAsia="仿宋_GB2312" w:cs="仿宋_GB2312"/>
          <w:sz w:val="28"/>
          <w:szCs w:val="28"/>
        </w:rPr>
        <w:t>,格式为</w:t>
      </w:r>
      <w:r>
        <w:rPr>
          <w:rFonts w:hint="eastAsia" w:ascii="仿宋_GB2312" w:hAnsi="仿宋_GB2312" w:eastAsia="仿宋_GB2312" w:cs="仿宋_GB2312"/>
          <w:bCs/>
          <w:sz w:val="28"/>
          <w:szCs w:val="28"/>
        </w:rPr>
        <w:t>MOV</w:t>
      </w:r>
      <w:r>
        <w:rPr>
          <w:rFonts w:hint="eastAsia" w:ascii="仿宋_GB2312" w:hAnsi="仿宋_GB2312" w:eastAsia="仿宋_GB2312" w:cs="仿宋_GB2312"/>
          <w:sz w:val="28"/>
          <w:szCs w:val="28"/>
        </w:rPr>
        <w:t>或</w:t>
      </w:r>
      <w:r>
        <w:rPr>
          <w:rFonts w:hint="eastAsia" w:ascii="仿宋_GB2312" w:hAnsi="仿宋_GB2312" w:eastAsia="仿宋_GB2312" w:cs="仿宋_GB2312"/>
          <w:bCs/>
          <w:sz w:val="28"/>
          <w:szCs w:val="28"/>
        </w:rPr>
        <w:t>WMV</w:t>
      </w:r>
      <w:r>
        <w:rPr>
          <w:rFonts w:hint="eastAsia" w:ascii="仿宋_GB2312" w:hAnsi="仿宋_GB2312" w:eastAsia="仿宋_GB2312" w:cs="仿宋_GB2312"/>
          <w:sz w:val="28"/>
          <w:szCs w:val="28"/>
        </w:rPr>
        <w:t>或</w:t>
      </w:r>
      <w:r>
        <w:rPr>
          <w:rFonts w:hint="eastAsia" w:ascii="仿宋_GB2312" w:hAnsi="仿宋_GB2312" w:eastAsia="仿宋_GB2312" w:cs="仿宋_GB2312"/>
          <w:bCs/>
          <w:sz w:val="28"/>
          <w:szCs w:val="28"/>
        </w:rPr>
        <w:t>AVI</w:t>
      </w:r>
      <w:r>
        <w:rPr>
          <w:rFonts w:hint="eastAsia" w:ascii="仿宋_GB2312" w:hAnsi="仿宋_GB2312" w:eastAsia="仿宋_GB2312" w:cs="仿宋_GB2312"/>
          <w:sz w:val="28"/>
          <w:szCs w:val="28"/>
        </w:rPr>
        <w:t>或</w:t>
      </w:r>
      <w:r>
        <w:rPr>
          <w:rFonts w:hint="eastAsia" w:ascii="仿宋_GB2312" w:hAnsi="仿宋_GB2312" w:eastAsia="仿宋_GB2312" w:cs="仿宋_GB2312"/>
          <w:bCs/>
          <w:sz w:val="28"/>
          <w:szCs w:val="28"/>
        </w:rPr>
        <w:t>SWF</w:t>
      </w:r>
      <w:r>
        <w:rPr>
          <w:rFonts w:hint="eastAsia" w:ascii="仿宋_GB2312" w:hAnsi="仿宋_GB2312" w:eastAsia="仿宋_GB2312" w:cs="仿宋_GB2312"/>
          <w:sz w:val="28"/>
          <w:szCs w:val="28"/>
        </w:rPr>
        <w:t>或</w:t>
      </w:r>
      <w:r>
        <w:rPr>
          <w:rFonts w:hint="eastAsia" w:ascii="仿宋_GB2312" w:hAnsi="仿宋_GB2312" w:eastAsia="仿宋_GB2312" w:cs="仿宋_GB2312"/>
          <w:bCs/>
          <w:sz w:val="28"/>
          <w:szCs w:val="28"/>
        </w:rPr>
        <w:t>MPEG</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MPG</w:t>
      </w:r>
      <w:r>
        <w:rPr>
          <w:rFonts w:hint="eastAsia" w:ascii="仿宋_GB2312" w:hAnsi="仿宋_GB2312" w:eastAsia="仿宋_GB2312" w:cs="仿宋_GB2312"/>
          <w:sz w:val="28"/>
          <w:szCs w:val="28"/>
        </w:rPr>
        <w:t>,进入终评的作品需以光盘形式提供电子文档。</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（3）服装时尚设计：</w:t>
      </w:r>
      <w:r>
        <w:rPr>
          <w:rFonts w:hint="eastAsia" w:ascii="仿宋_GB2312" w:hAnsi="仿宋_GB2312" w:eastAsia="仿宋_GB2312" w:cs="仿宋_GB2312"/>
          <w:sz w:val="28"/>
          <w:szCs w:val="28"/>
        </w:rPr>
        <w:t>作品材质不限。以电子版照片（模特展示）或手绘、电脑设计效果图形式提交，版面为</w:t>
      </w:r>
      <w:r>
        <w:rPr>
          <w:rFonts w:hint="eastAsia" w:ascii="仿宋_GB2312" w:hAnsi="仿宋_GB2312" w:eastAsia="仿宋_GB2312" w:cs="仿宋_GB2312"/>
          <w:bCs/>
          <w:sz w:val="28"/>
          <w:szCs w:val="28"/>
        </w:rPr>
        <w:t>A2(420mmx594mm</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分辨率为200</w:t>
      </w:r>
      <w:r>
        <w:rPr>
          <w:rFonts w:hint="eastAsia" w:ascii="仿宋_GB2312" w:hAnsi="仿宋_GB2312" w:eastAsia="仿宋_GB2312" w:cs="仿宋_GB2312"/>
          <w:bCs/>
          <w:sz w:val="28"/>
          <w:szCs w:val="28"/>
        </w:rPr>
        <w:t>dpi</w:t>
      </w:r>
      <w:r>
        <w:rPr>
          <w:rFonts w:hint="eastAsia" w:ascii="仿宋_GB2312" w:hAnsi="仿宋_GB2312" w:eastAsia="仿宋_GB2312" w:cs="仿宋_GB2312"/>
          <w:sz w:val="28"/>
          <w:szCs w:val="28"/>
        </w:rPr>
        <w:t>、格式为</w:t>
      </w:r>
      <w:r>
        <w:rPr>
          <w:rFonts w:hint="eastAsia" w:ascii="仿宋_GB2312" w:hAnsi="仿宋_GB2312" w:eastAsia="仿宋_GB2312" w:cs="仿宋_GB2312"/>
          <w:bCs/>
          <w:sz w:val="28"/>
          <w:szCs w:val="28"/>
        </w:rPr>
        <w:t>jpg</w:t>
      </w:r>
      <w:r>
        <w:rPr>
          <w:rFonts w:hint="eastAsia" w:ascii="仿宋_GB2312" w:hAnsi="仿宋_GB2312" w:eastAsia="仿宋_GB2312" w:cs="仿宋_GB2312"/>
          <w:sz w:val="28"/>
          <w:szCs w:val="28"/>
        </w:rPr>
        <w:t>格式），要能体现作品的整体、局部等效果。</w:t>
      </w:r>
    </w:p>
    <w:p>
      <w:pPr>
        <w:pStyle w:val="12"/>
        <w:shd w:val="clear" w:color="auto" w:fill="auto"/>
        <w:overflowPunct w:val="0"/>
        <w:adjustRightInd w:val="0"/>
        <w:spacing w:before="0" w:after="0" w:line="520" w:lineRule="exact"/>
        <w:ind w:firstLine="459" w:firstLineChars="143"/>
        <w:rPr>
          <w:rFonts w:ascii="仿宋_GB2312" w:hAnsi="仿宋_GB2312" w:eastAsia="仿宋_GB2312" w:cs="仿宋_GB2312"/>
          <w:sz w:val="28"/>
          <w:szCs w:val="28"/>
        </w:rPr>
      </w:pPr>
      <w:r>
        <w:rPr>
          <w:rFonts w:hint="eastAsia" w:ascii="仿宋_GB2312" w:hAnsi="仿宋_GB2312" w:eastAsia="仿宋_GB2312" w:cs="仿宋_GB2312"/>
          <w:b/>
          <w:bCs/>
          <w:sz w:val="28"/>
          <w:szCs w:val="28"/>
        </w:rPr>
        <w:t>（4）产品设计类/视觉传达设计类：</w:t>
      </w:r>
      <w:r>
        <w:rPr>
          <w:rFonts w:hint="eastAsia" w:ascii="仿宋_GB2312" w:hAnsi="仿宋_GB2312" w:eastAsia="仿宋_GB2312" w:cs="仿宋_GB2312"/>
          <w:bCs/>
          <w:sz w:val="28"/>
          <w:szCs w:val="28"/>
        </w:rPr>
        <w:t>提</w:t>
      </w:r>
      <w:r>
        <w:rPr>
          <w:rFonts w:hint="eastAsia" w:ascii="仿宋_GB2312" w:hAnsi="仿宋_GB2312" w:eastAsia="仿宋_GB2312" w:cs="仿宋_GB2312"/>
          <w:sz w:val="28"/>
          <w:szCs w:val="28"/>
        </w:rPr>
        <w:t>交电子版照片或作品效果图两张，内容要求包含产品概念、彩色效果、基本外观尺寸等，文件格式为</w:t>
      </w:r>
      <w:r>
        <w:rPr>
          <w:rFonts w:hint="eastAsia" w:ascii="仿宋_GB2312" w:hAnsi="仿宋_GB2312" w:eastAsia="仿宋_GB2312" w:cs="仿宋_GB2312"/>
          <w:bCs/>
          <w:sz w:val="28"/>
          <w:szCs w:val="28"/>
        </w:rPr>
        <w:t>JPG</w:t>
      </w:r>
      <w:r>
        <w:rPr>
          <w:rFonts w:hint="eastAsia" w:ascii="仿宋_GB2312" w:hAnsi="仿宋_GB2312" w:eastAsia="仿宋_GB2312" w:cs="仿宋_GB2312"/>
          <w:sz w:val="28"/>
          <w:szCs w:val="28"/>
        </w:rPr>
        <w:t>、版面为</w:t>
      </w:r>
      <w:r>
        <w:rPr>
          <w:rFonts w:hint="eastAsia" w:ascii="仿宋_GB2312" w:hAnsi="仿宋_GB2312" w:eastAsia="仿宋_GB2312" w:cs="仿宋_GB2312"/>
          <w:bCs/>
          <w:sz w:val="28"/>
          <w:szCs w:val="28"/>
        </w:rPr>
        <w:t>A</w:t>
      </w:r>
      <w:r>
        <w:rPr>
          <w:rFonts w:hint="eastAsia" w:ascii="仿宋_GB2312" w:hAnsi="仿宋_GB2312" w:eastAsia="仿宋_GB2312" w:cs="仿宋_GB2312"/>
          <w:sz w:val="28"/>
          <w:szCs w:val="28"/>
        </w:rPr>
        <w:t>2幅面（420</w:t>
      </w:r>
      <w:r>
        <w:rPr>
          <w:rFonts w:hint="eastAsia" w:ascii="仿宋_GB2312" w:hAnsi="仿宋_GB2312" w:eastAsia="仿宋_GB2312" w:cs="仿宋_GB2312"/>
          <w:bCs/>
          <w:sz w:val="28"/>
          <w:szCs w:val="28"/>
        </w:rPr>
        <w:t>mmx</w:t>
      </w:r>
      <w:r>
        <w:rPr>
          <w:rFonts w:hint="eastAsia" w:ascii="仿宋_GB2312" w:hAnsi="仿宋_GB2312" w:eastAsia="仿宋_GB2312" w:cs="仿宋_GB2312"/>
          <w:sz w:val="28"/>
          <w:szCs w:val="28"/>
        </w:rPr>
        <w:t>594</w:t>
      </w:r>
      <w:r>
        <w:rPr>
          <w:rFonts w:hint="eastAsia" w:ascii="仿宋_GB2312" w:hAnsi="仿宋_GB2312" w:eastAsia="仿宋_GB2312" w:cs="仿宋_GB2312"/>
          <w:bCs/>
          <w:sz w:val="28"/>
          <w:szCs w:val="28"/>
        </w:rPr>
        <w:t>mm</w:t>
      </w:r>
      <w:r>
        <w:rPr>
          <w:rFonts w:hint="eastAsia" w:ascii="仿宋_GB2312" w:hAnsi="仿宋_GB2312" w:eastAsia="仿宋_GB2312" w:cs="仿宋_GB2312"/>
          <w:sz w:val="28"/>
          <w:szCs w:val="28"/>
        </w:rPr>
        <w:t>)、竖向排版、分辨率为200</w:t>
      </w:r>
      <w:r>
        <w:rPr>
          <w:rFonts w:hint="eastAsia" w:ascii="仿宋_GB2312" w:hAnsi="仿宋_GB2312" w:eastAsia="仿宋_GB2312" w:cs="仿宋_GB2312"/>
          <w:bCs/>
          <w:sz w:val="28"/>
          <w:szCs w:val="28"/>
        </w:rPr>
        <w:t>dpi</w:t>
      </w:r>
      <w:r>
        <w:rPr>
          <w:rFonts w:hint="eastAsia" w:ascii="仿宋_GB2312" w:hAnsi="仿宋_GB2312" w:eastAsia="仿宋_GB2312" w:cs="仿宋_GB2312"/>
          <w:sz w:val="28"/>
          <w:szCs w:val="28"/>
        </w:rPr>
        <w:t>。</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初评不接受作品原件，书面报名数据概不退还，请自行备份留存。进入终评的作品需提供实物作品展出，入围作品可自行在指定时间内将作品原件送抵海峡两岸（厦门）文博会现场（厦门国际会展中心）指定收件点展示并参评。</w:t>
      </w:r>
    </w:p>
    <w:p>
      <w:pPr>
        <w:pStyle w:val="12"/>
        <w:shd w:val="clear" w:color="auto" w:fill="auto"/>
        <w:overflowPunct w:val="0"/>
        <w:adjustRightInd w:val="0"/>
        <w:spacing w:before="0" w:after="0" w:line="520" w:lineRule="exact"/>
        <w:ind w:firstLine="459" w:firstLineChars="143"/>
        <w:rPr>
          <w:rFonts w:ascii="黑体" w:hAnsi="黑体" w:eastAsia="黑体" w:cs="黑体"/>
          <w:sz w:val="28"/>
          <w:szCs w:val="28"/>
        </w:rPr>
      </w:pPr>
      <w:r>
        <w:rPr>
          <w:rFonts w:hint="eastAsia" w:ascii="黑体" w:hAnsi="黑体" w:eastAsia="黑体" w:cs="黑体"/>
          <w:b/>
          <w:sz w:val="28"/>
          <w:szCs w:val="28"/>
        </w:rPr>
        <w:t>三、注意事项</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1.参展个人的作品必须是参展者本人（或团队）创作的作品，如有抄袭他人创意的行为，或作品发生知识产权、版权纠纷等，均与组委会无关；入围及获奖作品一经发现存在抄袭或其他侵权行为，组委会将取消其参展参评资格，并由参展个人承担后果。</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2.设计展组委会对全部参展作品有公开展示、印刷出版、推广宣传的权利，且不用于其他商业目的；其他任何机构和个人未经作者、知识产权拥有者、活动组委会的同意，不得抄袭、公开展示、出版和宣传本次参展作品。</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3.设计展组委会保留接受或拒绝任何参展申请的权利，有权拒收任何对各国文化、民族尊严或道德有侵犯以及不符合参展要求的作品，并拥有参展作品的展览、出版、宣传、收藏的权利。</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4.评委拥有作品评选的绝对权利，若对奖项结果有任何争议，一切均以评比结果为准；对评比规则产生的任何异议，组委会保留最终解释权。</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5.与本次活动有关的任何未尽事宜，均由组委会进一步制定规则并进行解释。</w:t>
      </w:r>
    </w:p>
    <w:p>
      <w:pPr>
        <w:pStyle w:val="12"/>
        <w:shd w:val="clear" w:color="auto" w:fill="auto"/>
        <w:overflowPunct w:val="0"/>
        <w:adjustRightInd w:val="0"/>
        <w:spacing w:before="0" w:after="0" w:line="520" w:lineRule="exact"/>
        <w:ind w:firstLine="459" w:firstLineChars="143"/>
        <w:rPr>
          <w:rFonts w:ascii="黑体" w:hAnsi="黑体" w:eastAsia="黑体" w:cs="黑体"/>
          <w:b/>
          <w:sz w:val="28"/>
          <w:szCs w:val="28"/>
        </w:rPr>
      </w:pPr>
      <w:r>
        <w:rPr>
          <w:rFonts w:hint="eastAsia" w:ascii="黑体" w:hAnsi="黑体" w:eastAsia="黑体" w:cs="黑体"/>
          <w:b/>
          <w:sz w:val="28"/>
          <w:szCs w:val="28"/>
        </w:rPr>
        <w:t>四、联络方式</w:t>
      </w:r>
    </w:p>
    <w:p>
      <w:pPr>
        <w:pStyle w:val="12"/>
        <w:shd w:val="clear" w:color="auto" w:fill="auto"/>
        <w:overflowPunct w:val="0"/>
        <w:adjustRightInd w:val="0"/>
        <w:spacing w:before="0" w:after="0" w:line="520" w:lineRule="exact"/>
        <w:ind w:firstLine="457" w:firstLineChars="143"/>
        <w:rPr>
          <w:rFonts w:ascii="仿宋_GB2312" w:hAnsi="仿宋_GB2312" w:eastAsia="仿宋_GB2312" w:cs="仿宋_GB2312"/>
          <w:sz w:val="28"/>
          <w:szCs w:val="28"/>
        </w:rPr>
      </w:pPr>
      <w:r>
        <w:rPr>
          <w:rFonts w:hint="eastAsia" w:ascii="仿宋_GB2312" w:hAnsi="仿宋_GB2312" w:eastAsia="仿宋_GB2312" w:cs="仿宋_GB2312"/>
          <w:sz w:val="28"/>
          <w:szCs w:val="28"/>
        </w:rPr>
        <w:t>2019海峡两岸高校艺术设计展组委会办公室</w:t>
      </w:r>
    </w:p>
    <w:p>
      <w:pPr>
        <w:overflowPunct w:val="0"/>
        <w:adjustRightInd w:val="0"/>
        <w:spacing w:line="520" w:lineRule="exact"/>
        <w:ind w:firstLine="400" w:firstLineChars="143"/>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pacing w:val="20"/>
          <w:kern w:val="0"/>
          <w:sz w:val="28"/>
          <w:szCs w:val="28"/>
        </w:rPr>
        <w:t>白蔚</w:t>
      </w:r>
    </w:p>
    <w:p>
      <w:pPr>
        <w:overflowPunct w:val="0"/>
        <w:adjustRightInd w:val="0"/>
        <w:spacing w:line="520" w:lineRule="exact"/>
        <w:ind w:firstLine="400" w:firstLineChars="143"/>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邮箱：</w:t>
      </w:r>
      <w:r>
        <w:rPr>
          <w:rFonts w:ascii="仿宋_GB2312" w:hAnsi="仿宋_GB2312" w:eastAsia="仿宋_GB2312" w:cs="仿宋_GB2312"/>
          <w:sz w:val="28"/>
          <w:szCs w:val="28"/>
        </w:rPr>
        <w:t>artdesignaward2019@163.com</w:t>
      </w:r>
      <w:r>
        <w:rPr>
          <w:rFonts w:hint="eastAsia" w:ascii="仿宋_GB2312" w:hAnsi="仿宋_GB2312" w:eastAsia="仿宋_GB2312" w:cs="仿宋_GB2312"/>
          <w:sz w:val="28"/>
          <w:szCs w:val="28"/>
        </w:rPr>
        <w:t xml:space="preserve"> </w:t>
      </w:r>
    </w:p>
    <w:p>
      <w:pPr>
        <w:pStyle w:val="13"/>
        <w:shd w:val="clear" w:color="auto" w:fill="auto"/>
        <w:overflowPunct w:val="0"/>
        <w:adjustRightInd w:val="0"/>
        <w:spacing w:before="0" w:after="0" w:line="520" w:lineRule="exact"/>
        <w:ind w:firstLine="400" w:firstLineChars="143"/>
        <w:jc w:val="left"/>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地址：厦门市思明区软件园二期望海路6号之三1楼</w:t>
      </w:r>
    </w:p>
    <w:p>
      <w:pPr>
        <w:overflowPunct w:val="0"/>
        <w:adjustRightInd w:val="0"/>
        <w:spacing w:line="520" w:lineRule="exact"/>
        <w:ind w:firstLine="400" w:firstLineChars="143"/>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海峡两岸高校艺术设计展办公室（邮编：361012）</w:t>
      </w:r>
    </w:p>
    <w:p>
      <w:pPr>
        <w:pStyle w:val="13"/>
        <w:shd w:val="clear" w:color="auto" w:fill="auto"/>
        <w:overflowPunct w:val="0"/>
        <w:adjustRightInd w:val="0"/>
        <w:spacing w:before="0" w:after="0" w:line="520" w:lineRule="exact"/>
        <w:ind w:firstLine="400" w:firstLineChars="143"/>
        <w:jc w:val="left"/>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电话：0592-5962508,传真：0592-5371958</w:t>
      </w:r>
    </w:p>
    <w:p>
      <w:pPr>
        <w:widowControl/>
        <w:jc w:val="left"/>
        <w:rPr>
          <w:rFonts w:ascii="仿宋" w:hAnsi="仿宋" w:eastAsia="仿宋"/>
          <w:b/>
          <w:sz w:val="36"/>
          <w:szCs w:val="36"/>
        </w:rPr>
      </w:pPr>
      <w:r>
        <w:rPr>
          <w:rFonts w:ascii="仿宋_GB2312" w:hAnsi="仿宋_GB2312" w:eastAsia="仿宋_GB2312" w:cs="仿宋_GB2312"/>
          <w:spacing w:val="20"/>
          <w:kern w:val="0"/>
          <w:sz w:val="28"/>
          <w:szCs w:val="28"/>
        </w:rPr>
        <w:br w:type="page"/>
      </w:r>
      <w:bookmarkStart w:id="10" w:name="bookmark3"/>
    </w:p>
    <w:bookmarkEnd w:id="10"/>
    <w:p>
      <w:pPr>
        <w:widowControl/>
        <w:jc w:val="left"/>
        <w:rPr>
          <w:rFonts w:hint="eastAsia" w:ascii="黑体" w:hAnsi="黑体" w:eastAsia="黑体" w:cs="黑体"/>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4</w:t>
      </w: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海峡两岸文创移动课堂方案</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562" w:firstLineChars="200"/>
        <w:jc w:val="both"/>
        <w:textAlignment w:val="auto"/>
        <w:outlineLvl w:val="9"/>
        <w:rPr>
          <w:rFonts w:hint="eastAsia"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黑体" w:hAnsi="黑体" w:eastAsia="黑体" w:cs="黑体"/>
          <w:sz w:val="28"/>
          <w:szCs w:val="28"/>
        </w:rPr>
      </w:pPr>
      <w:r>
        <w:rPr>
          <w:rFonts w:hint="eastAsia" w:ascii="黑体" w:hAnsi="黑体" w:eastAsia="黑体" w:cs="黑体"/>
          <w:sz w:val="28"/>
          <w:szCs w:val="28"/>
        </w:rPr>
        <w:t>一、举办时间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2019年海峡两岸（厦门）文博会期间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黑体" w:hAnsi="黑体" w:eastAsia="黑体" w:cs="黑体"/>
          <w:sz w:val="28"/>
          <w:szCs w:val="28"/>
        </w:rPr>
      </w:pPr>
      <w:r>
        <w:rPr>
          <w:rFonts w:hint="eastAsia" w:ascii="黑体" w:hAnsi="黑体" w:eastAsia="黑体" w:cs="黑体"/>
          <w:sz w:val="28"/>
          <w:szCs w:val="28"/>
        </w:rPr>
        <w:t>二、举办地点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厦门国际会展中心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黑体" w:hAnsi="黑体" w:eastAsia="黑体" w:cs="黑体"/>
          <w:sz w:val="28"/>
          <w:szCs w:val="28"/>
        </w:rPr>
      </w:pPr>
      <w:r>
        <w:rPr>
          <w:rFonts w:hint="eastAsia" w:ascii="黑体" w:hAnsi="黑体" w:eastAsia="黑体" w:cs="黑体"/>
          <w:sz w:val="28"/>
          <w:szCs w:val="28"/>
        </w:rPr>
        <w:t>三、活动对象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设置独立展区之高校相关专业师生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黑体" w:hAnsi="黑体" w:eastAsia="黑体" w:cs="黑体"/>
          <w:sz w:val="28"/>
          <w:szCs w:val="28"/>
        </w:rPr>
      </w:pPr>
      <w:r>
        <w:rPr>
          <w:rFonts w:hint="eastAsia" w:ascii="黑体" w:hAnsi="黑体" w:eastAsia="黑体" w:cs="黑体"/>
          <w:sz w:val="28"/>
          <w:szCs w:val="28"/>
        </w:rPr>
        <w:t>四、师资团队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大陆：工艺师、工业设计团队，拟邀厦门市工业设计协会、厦门市大学生文化创意协会等相关协会及法蓝瓷、万仟堂等相关企业；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台湾：台湾创意设计中心、台湾工艺研究发展中心、台湾艺术大学、树德科技大学、实践大学等文创领域的行家学者。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黑体" w:hAnsi="黑体" w:eastAsia="黑体" w:cs="黑体"/>
          <w:sz w:val="28"/>
          <w:szCs w:val="28"/>
        </w:rPr>
      </w:pPr>
      <w:r>
        <w:rPr>
          <w:rFonts w:hint="eastAsia" w:ascii="黑体" w:hAnsi="黑体" w:eastAsia="黑体" w:cs="黑体"/>
          <w:sz w:val="28"/>
          <w:szCs w:val="28"/>
        </w:rPr>
        <w:t>五、活动形式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讲师结合“文博会”进行专项分享会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人数：100-300人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时间：11月1日-4日，3-4场。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黑体" w:hAnsi="黑体" w:eastAsia="黑体" w:cs="黑体"/>
          <w:sz w:val="28"/>
          <w:szCs w:val="28"/>
        </w:rPr>
      </w:pPr>
      <w:r>
        <w:rPr>
          <w:rFonts w:hint="eastAsia" w:ascii="黑体" w:hAnsi="黑体" w:eastAsia="黑体" w:cs="黑体"/>
          <w:sz w:val="28"/>
          <w:szCs w:val="28"/>
        </w:rPr>
        <w:t>六、参与流程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1.高校统一组织学生并指定一名联络人，在文博会官网下载《移动课堂报名表》，并于9月10日前填写回执至指定邮箱。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2.组委会于9月30日前与各校联络人确认活动细节、办理证件。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3.活动当日，凭证件进入会场。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黑体" w:hAnsi="黑体" w:eastAsia="黑体" w:cs="黑体"/>
          <w:sz w:val="28"/>
          <w:szCs w:val="28"/>
        </w:rPr>
      </w:pPr>
      <w:r>
        <w:rPr>
          <w:rFonts w:hint="eastAsia" w:ascii="黑体" w:hAnsi="黑体" w:eastAsia="黑体" w:cs="黑体"/>
          <w:sz w:val="28"/>
          <w:szCs w:val="28"/>
        </w:rPr>
        <w:t>七、联络方式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2019海峡两岸高校艺术设计展组委会办公室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联系人：白蔚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电话：0592-5962508,传真：0592-5371958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地址：厦门市思明区软件园二期望海路6号之三1楼海峡两岸高校艺术设计展办公室（邮编：361012）</w:t>
      </w: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spacing w:line="520" w:lineRule="exact"/>
        <w:rPr>
          <w:rFonts w:hint="eastAsia" w:ascii="黑体" w:hAnsi="黑体" w:eastAsia="黑体" w:cs="黑体"/>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5</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36"/>
          <w:szCs w:val="36"/>
        </w:rPr>
      </w:pP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海峡两岸创意设计与产业对接会方案</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562" w:firstLineChars="200"/>
        <w:jc w:val="both"/>
        <w:textAlignment w:val="auto"/>
        <w:outlineLvl w:val="9"/>
        <w:rPr>
          <w:rFonts w:hint="eastAsia"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一、举办时间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2019年海峡两岸（厦门）文博会期间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二、举办地点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厦门国际会展中心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三、活动对象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福建省内高校、台湾地区高校及省外高校相关专业学生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b/>
          <w:sz w:val="28"/>
          <w:szCs w:val="28"/>
        </w:rPr>
      </w:pPr>
      <w:r>
        <w:rPr>
          <w:rFonts w:hint="eastAsia" w:ascii="黑体" w:hAnsi="黑体" w:eastAsia="黑体" w:cs="黑体"/>
          <w:b w:val="0"/>
          <w:bCs/>
          <w:sz w:val="28"/>
          <w:szCs w:val="28"/>
        </w:rPr>
        <w:t>四、参会企业</w:t>
      </w:r>
      <w:r>
        <w:rPr>
          <w:rFonts w:hint="eastAsia" w:ascii="仿宋" w:hAnsi="仿宋" w:eastAsia="仿宋"/>
          <w:b/>
          <w:sz w:val="28"/>
          <w:szCs w:val="28"/>
        </w:rPr>
        <w:t>（拟邀）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设计类相关企业、协会等（根据投交参会项目针对性邀请）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五、活动形式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组织各高校相关专业学生／企业展开专项对接会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人数：100-300人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六、参与流程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1.高校统一组织学生并指定一名联络人，在文博会官网下载《产业对接会报名表》，并于9月10日前填写回执至指定邮箱。</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2.组委会于9月30日前与各校联络人确认活动细节、办理证件。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3.活动当日，凭证件进入会场。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七、联络方式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2019海峡两岸高校艺术设计展组委会办公室</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联系人：白蔚，邮箱：1934783461@qq.com</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地址：厦门市思明区软件园二期望海路6号之三1楼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海峡两岸高校艺术设计展办公室（邮编：361012）</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电话：0592-5962508,传真：0592-5371958</w:t>
      </w:r>
    </w:p>
    <w:p>
      <w:pPr>
        <w:rPr>
          <w:rFonts w:hint="eastAsia"/>
        </w:rPr>
      </w:pPr>
      <w:bookmarkStart w:id="12" w:name="_GoBack"/>
      <w:bookmarkEnd w:id="12"/>
    </w:p>
    <w:p>
      <w:pPr>
        <w:spacing w:line="52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６</w:t>
      </w:r>
    </w:p>
    <w:p>
      <w:pPr>
        <w:spacing w:line="520" w:lineRule="exact"/>
        <w:rPr>
          <w:rFonts w:hint="eastAsia" w:ascii="黑体" w:hAnsi="黑体" w:eastAsia="黑体" w:cs="黑体"/>
          <w:sz w:val="32"/>
          <w:szCs w:val="32"/>
          <w:lang w:eastAsia="zh-CN"/>
        </w:rPr>
      </w:pPr>
    </w:p>
    <w:tbl>
      <w:tblPr>
        <w:tblStyle w:val="4"/>
        <w:tblpPr w:leftFromText="180" w:rightFromText="180" w:vertAnchor="text" w:horzAnchor="page" w:tblpX="1495" w:tblpY="1270"/>
        <w:tblOverlap w:val="never"/>
        <w:tblW w:w="9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5"/>
        <w:gridCol w:w="1440"/>
        <w:gridCol w:w="1807"/>
        <w:gridCol w:w="2160"/>
        <w:gridCol w:w="2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05"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学校名称（盖章）</w:t>
            </w:r>
          </w:p>
        </w:tc>
        <w:tc>
          <w:tcPr>
            <w:tcW w:w="7855" w:type="dxa"/>
            <w:gridSpan w:val="4"/>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p>
            <w:pPr>
              <w:spacing w:line="500" w:lineRule="exact"/>
              <w:jc w:val="center"/>
              <w:rPr>
                <w:rFonts w:ascii="仿宋_GB2312" w:hAnsi="仿宋_GB2312" w:eastAsia="仿宋_GB2312" w:cs="仿宋_GB2312"/>
                <w:sz w:val="28"/>
                <w:szCs w:val="28"/>
              </w:rPr>
            </w:pPr>
          </w:p>
          <w:p>
            <w:pPr>
              <w:spacing w:line="500" w:lineRule="exact"/>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05"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807"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职务</w:t>
            </w: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tc>
        <w:tc>
          <w:tcPr>
            <w:tcW w:w="2448"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05"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组长</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bCs/>
                <w:sz w:val="28"/>
                <w:szCs w:val="28"/>
              </w:rPr>
            </w:pPr>
          </w:p>
        </w:tc>
        <w:tc>
          <w:tcPr>
            <w:tcW w:w="1807"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bCs/>
                <w:sz w:val="28"/>
                <w:szCs w:val="28"/>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bCs/>
                <w:sz w:val="28"/>
                <w:szCs w:val="28"/>
              </w:rPr>
            </w:pPr>
          </w:p>
        </w:tc>
        <w:tc>
          <w:tcPr>
            <w:tcW w:w="2448"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05"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成员</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1807"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2448"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bCs/>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1807"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2448"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bCs/>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1807"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2448"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bCs/>
                <w:sz w:val="28"/>
                <w:szCs w:val="28"/>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1807"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2448"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05"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bCs/>
                <w:sz w:val="28"/>
                <w:szCs w:val="28"/>
              </w:rPr>
              <w:t>联络员</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1807"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c>
          <w:tcPr>
            <w:tcW w:w="2448"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hAnsi="仿宋_GB2312" w:eastAsia="仿宋_GB2312" w:cs="仿宋_GB2312"/>
                <w:sz w:val="28"/>
                <w:szCs w:val="28"/>
              </w:rPr>
            </w:pPr>
          </w:p>
        </w:tc>
      </w:tr>
    </w:tbl>
    <w:p>
      <w:pPr>
        <w:spacing w:line="52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2019海峡两岸高校设计展</w:t>
      </w:r>
    </w:p>
    <w:p>
      <w:pPr>
        <w:spacing w:line="52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b/>
          <w:sz w:val="44"/>
          <w:szCs w:val="44"/>
        </w:rPr>
        <w:t>高校工作小组名单回执表</w:t>
      </w:r>
    </w:p>
    <w:p>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注：请于2019年7月10日前</w:t>
      </w:r>
      <w:r>
        <w:rPr>
          <w:rFonts w:hint="eastAsia" w:ascii="仿宋_GB2312" w:hAnsi="仿宋_GB2312" w:eastAsia="仿宋_GB2312" w:cs="仿宋_GB2312"/>
          <w:sz w:val="30"/>
          <w:szCs w:val="30"/>
          <w:lang w:eastAsia="zh-CN"/>
        </w:rPr>
        <w:t>发至</w:t>
      </w:r>
      <w:r>
        <w:rPr>
          <w:rFonts w:hint="eastAsia" w:ascii="仿宋_GB2312" w:hAnsi="仿宋_GB2312" w:eastAsia="仿宋_GB2312" w:cs="仿宋_GB2312"/>
          <w:sz w:val="30"/>
          <w:szCs w:val="30"/>
        </w:rPr>
        <w:t>邮箱：</w:t>
      </w:r>
      <w:r>
        <w:rPr>
          <w:rFonts w:ascii="仿宋_GB2312" w:hAnsi="仿宋_GB2312" w:eastAsia="仿宋_GB2312" w:cs="仿宋_GB2312"/>
          <w:sz w:val="30"/>
          <w:szCs w:val="30"/>
        </w:rPr>
        <w:t>artdesignaward2019@163.com</w:t>
      </w:r>
    </w:p>
    <w:p>
      <w:pPr>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　　</w:t>
      </w:r>
      <w:r>
        <w:rPr>
          <w:rFonts w:hint="eastAsia" w:ascii="仿宋_GB2312" w:hAnsi="仿宋_GB2312" w:eastAsia="仿宋_GB2312" w:cs="仿宋_GB2312"/>
          <w:sz w:val="30"/>
          <w:szCs w:val="30"/>
        </w:rPr>
        <w:t>联系人：苏志，电话：0592-</w:t>
      </w:r>
      <w:r>
        <w:rPr>
          <w:rFonts w:hint="eastAsia" w:ascii="仿宋_GB2312" w:hAnsi="仿宋_GB2312" w:eastAsia="仿宋_GB2312" w:cs="仿宋_GB2312"/>
        </w:rPr>
        <w:t xml:space="preserve"> </w:t>
      </w:r>
      <w:r>
        <w:rPr>
          <w:rFonts w:hint="eastAsia" w:ascii="仿宋_GB2312" w:hAnsi="仿宋_GB2312" w:eastAsia="仿宋_GB2312" w:cs="仿宋_GB2312"/>
          <w:sz w:val="30"/>
          <w:szCs w:val="30"/>
        </w:rPr>
        <w:t>2135695</w:t>
      </w:r>
    </w:p>
    <w:p>
      <w:pPr>
        <w:spacing w:line="56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　　</w:t>
      </w: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ind w:firstLine="420"/>
        <w:rPr>
          <w:rFonts w:hint="eastAsia" w:ascii="仿宋_GB2312" w:hAnsi="仿宋_GB2312" w:eastAsia="仿宋_GB2312"/>
          <w:sz w:val="30"/>
          <w:szCs w:val="30"/>
        </w:rPr>
      </w:pPr>
      <w:r>
        <w:rPr>
          <w:rFonts w:hint="eastAsia" w:ascii="仿宋_GB2312" w:hAnsi="仿宋_GB2312" w:eastAsia="仿宋_GB2312"/>
          <w:sz w:val="30"/>
          <w:szCs w:val="30"/>
        </w:rPr>
        <w:t>(</w:t>
      </w:r>
      <w:bookmarkStart w:id="11" w:name="公开属性"/>
      <w:r>
        <w:rPr>
          <w:rFonts w:hint="eastAsia" w:ascii="仿宋_GB2312" w:hAnsi="仿宋_GB2312" w:eastAsia="仿宋_GB2312"/>
          <w:sz w:val="30"/>
          <w:szCs w:val="30"/>
          <w:lang w:eastAsia="zh-CN"/>
        </w:rPr>
        <w:t>依申请公开</w:t>
      </w:r>
      <w:bookmarkEnd w:id="11"/>
      <w:r>
        <w:rPr>
          <w:rFonts w:hint="eastAsia" w:ascii="仿宋_GB2312" w:hAnsi="仿宋_GB2312" w:eastAsia="仿宋_GB2312"/>
          <w:sz w:val="30"/>
          <w:szCs w:val="30"/>
        </w:rPr>
        <w:t>)</w:t>
      </w:r>
    </w:p>
    <w:p>
      <w:pPr>
        <w:rPr>
          <w:rFonts w:hint="eastAsia"/>
        </w:rPr>
      </w:pPr>
    </w:p>
    <w:p>
      <w:pPr>
        <w:ind w:firstLine="280" w:firstLineChars="100"/>
        <w:rPr>
          <w:rFonts w:hint="eastAsia" w:ascii="仿宋_GB2312" w:hAnsi="仿宋_GB2312" w:eastAsia="仿宋_GB2312" w:cs="仿宋_GB2312"/>
          <w:sz w:val="28"/>
          <w:szCs w:val="28"/>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0070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007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0pt;height:0pt;width:441pt;z-index:251660288;mso-width-relative:page;mso-height-relative:page;" filled="f" stroked="t" coordsize="21600,21600" o:gfxdata="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60o07OAAAAAgEAAA8AAAAAAAAA&#10;AQAgAAAAIgAAAGRycy9kb3ducmV2LnhtbFBLAQIUABQAAAAIAIdO4kBQlQ9Q4gEAAJ8DAAAOAAAA&#10;AAAAAAEAIAAAAB0BAABkcnMvZTJvRG9jLnhtbFBLBQYAAAAABgAGAFkBAABxBQAAAAA=&#10;">
                <v:fill on="f" focussize="0,0"/>
                <v:stroke weight="1.5pt" color="#000000" joinstyle="round"/>
                <v:imagedata o:title=""/>
                <o:lock v:ext="edit" aspectratio="f"/>
              </v:shape>
            </w:pict>
          </mc:Fallback>
        </mc:AlternateContent>
      </w:r>
      <w:r>
        <w:rPr>
          <w:rFonts w:hint="eastAsia" w:ascii="仿宋_GB2312" w:eastAsia="仿宋_GB2312"/>
          <w:sz w:val="28"/>
          <w:szCs w:val="28"/>
        </w:rPr>
        <w:t>福建省教育厅办公室</w:t>
      </w:r>
      <w:r>
        <w:rPr>
          <w:rFonts w:hint="eastAsia"/>
          <w:sz w:val="28"/>
          <w:szCs w:val="28"/>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2019</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 印发</w:t>
      </w:r>
    </w:p>
    <w:p>
      <w:pPr>
        <w:ind w:left="-540" w:leftChars="-257" w:firstLine="539" w:firstLineChars="257"/>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0070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007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0pt;height:0pt;width:441pt;z-index:251661312;mso-width-relative:page;mso-height-relative:page;" filled="f" stroked="t" coordsize="21600,21600" o:gfxdata="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60o07OAAAAAgEAAA8AAAAAAAAA&#10;AQAgAAAAIgAAAGRycy9kb3ducmV2LnhtbFBLAQIUABQAAAAIAIdO4kCzgKJ84gEAAJ8DAAAOAAAA&#10;AAAAAAEAIAAAAB0BAABkcnMvZTJvRG9jLnhtbFBLBQYAAAAABgAGAFkBAABxBQAAAAA=&#10;">
                <v:fill on="f" focussize="0,0"/>
                <v:stroke weight="1.5pt" color="#000000" joinstyle="round"/>
                <v:imagedata o:title=""/>
                <o:lock v:ext="edit" aspectratio="f"/>
              </v:shape>
            </w:pict>
          </mc:Fallback>
        </mc:AlternateContent>
      </w:r>
    </w:p>
    <w:sectPr>
      <w:headerReference r:id="rId3" w:type="default"/>
      <w:footerReference r:id="rId4" w:type="default"/>
      <w:footerReference r:id="rId5" w:type="even"/>
      <w:pgSz w:w="11906" w:h="16838"/>
      <w:pgMar w:top="1928" w:right="1474" w:bottom="1701" w:left="1588" w:header="964" w:footer="1418"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Bookman Old Style">
    <w:panose1 w:val="020506040505050202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p>
    <w:pPr>
      <w:pStyle w:val="2"/>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38"/>
    <w:rsid w:val="00042EDF"/>
    <w:rsid w:val="00074DCC"/>
    <w:rsid w:val="00111A5B"/>
    <w:rsid w:val="001C0E31"/>
    <w:rsid w:val="001D0298"/>
    <w:rsid w:val="001F4F6E"/>
    <w:rsid w:val="0021243F"/>
    <w:rsid w:val="002A09A8"/>
    <w:rsid w:val="002C0C38"/>
    <w:rsid w:val="002C2022"/>
    <w:rsid w:val="00341498"/>
    <w:rsid w:val="003D343F"/>
    <w:rsid w:val="00464939"/>
    <w:rsid w:val="004772BD"/>
    <w:rsid w:val="004E3FA9"/>
    <w:rsid w:val="00532DEF"/>
    <w:rsid w:val="005406AF"/>
    <w:rsid w:val="00550D88"/>
    <w:rsid w:val="005E70E1"/>
    <w:rsid w:val="005F463F"/>
    <w:rsid w:val="00631523"/>
    <w:rsid w:val="007437BC"/>
    <w:rsid w:val="007B23DA"/>
    <w:rsid w:val="00830818"/>
    <w:rsid w:val="0084433A"/>
    <w:rsid w:val="008C511F"/>
    <w:rsid w:val="008E694B"/>
    <w:rsid w:val="009211A2"/>
    <w:rsid w:val="00964E41"/>
    <w:rsid w:val="009A1511"/>
    <w:rsid w:val="009D741D"/>
    <w:rsid w:val="00A178F3"/>
    <w:rsid w:val="00A52D39"/>
    <w:rsid w:val="00A748E3"/>
    <w:rsid w:val="00A7774D"/>
    <w:rsid w:val="00AF56B7"/>
    <w:rsid w:val="00B83784"/>
    <w:rsid w:val="00BC1690"/>
    <w:rsid w:val="00C12B4A"/>
    <w:rsid w:val="00C32B2D"/>
    <w:rsid w:val="00C72547"/>
    <w:rsid w:val="00CD7A19"/>
    <w:rsid w:val="00CF736A"/>
    <w:rsid w:val="00D11075"/>
    <w:rsid w:val="00E41A74"/>
    <w:rsid w:val="00E53B2A"/>
    <w:rsid w:val="00E940FA"/>
    <w:rsid w:val="00E95441"/>
    <w:rsid w:val="00EC2FB2"/>
    <w:rsid w:val="00F07420"/>
    <w:rsid w:val="00F27EE2"/>
    <w:rsid w:val="00FF3E33"/>
    <w:rsid w:val="02BF7C9A"/>
    <w:rsid w:val="197F610F"/>
    <w:rsid w:val="251A6F00"/>
    <w:rsid w:val="26AA5345"/>
    <w:rsid w:val="4535563D"/>
    <w:rsid w:val="574B1EEE"/>
    <w:rsid w:val="65CB722E"/>
    <w:rsid w:val="70CF194C"/>
    <w:rsid w:val="7ECD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link w:val="3"/>
    <w:qFormat/>
    <w:uiPriority w:val="99"/>
    <w:rPr>
      <w:sz w:val="18"/>
      <w:szCs w:val="18"/>
    </w:rPr>
  </w:style>
  <w:style w:type="character" w:customStyle="1" w:styleId="8">
    <w:name w:val="页脚 Char"/>
    <w:link w:val="2"/>
    <w:qFormat/>
    <w:uiPriority w:val="99"/>
    <w:rPr>
      <w:sz w:val="18"/>
      <w:szCs w:val="18"/>
    </w:rPr>
  </w:style>
  <w:style w:type="character" w:customStyle="1" w:styleId="9">
    <w:name w:val="页眉 Char1"/>
    <w:basedOn w:val="5"/>
    <w:semiHidden/>
    <w:qFormat/>
    <w:uiPriority w:val="99"/>
    <w:rPr>
      <w:rFonts w:ascii="Calibri" w:hAnsi="Calibri" w:eastAsia="宋体" w:cs="Times New Roman"/>
      <w:sz w:val="18"/>
      <w:szCs w:val="18"/>
    </w:rPr>
  </w:style>
  <w:style w:type="character" w:customStyle="1" w:styleId="10">
    <w:name w:val="页脚 Char1"/>
    <w:basedOn w:val="5"/>
    <w:semiHidden/>
    <w:qFormat/>
    <w:uiPriority w:val="99"/>
    <w:rPr>
      <w:rFonts w:ascii="Calibri" w:hAnsi="Calibri" w:eastAsia="宋体" w:cs="Times New Roman"/>
      <w:sz w:val="18"/>
      <w:szCs w:val="18"/>
    </w:rPr>
  </w:style>
  <w:style w:type="paragraph" w:customStyle="1" w:styleId="11">
    <w:name w:val="List Paragraph"/>
    <w:basedOn w:val="1"/>
    <w:qFormat/>
    <w:uiPriority w:val="34"/>
    <w:pPr>
      <w:ind w:firstLine="420" w:firstLineChars="200"/>
    </w:pPr>
  </w:style>
  <w:style w:type="paragraph" w:customStyle="1" w:styleId="12">
    <w:name w:val="正文文本 (2)"/>
    <w:basedOn w:val="1"/>
    <w:qFormat/>
    <w:uiPriority w:val="0"/>
    <w:pPr>
      <w:shd w:val="clear" w:color="auto" w:fill="FFFFFF"/>
      <w:spacing w:before="120" w:after="120" w:line="0" w:lineRule="atLeast"/>
      <w:jc w:val="left"/>
    </w:pPr>
    <w:rPr>
      <w:rFonts w:ascii="MingLiU" w:hAnsi="MingLiU" w:eastAsia="MingLiU"/>
      <w:spacing w:val="20"/>
      <w:kern w:val="0"/>
      <w:sz w:val="26"/>
      <w:szCs w:val="26"/>
    </w:rPr>
  </w:style>
  <w:style w:type="paragraph" w:customStyle="1" w:styleId="13">
    <w:name w:val="正文文本 (3)"/>
    <w:basedOn w:val="1"/>
    <w:qFormat/>
    <w:uiPriority w:val="0"/>
    <w:pPr>
      <w:shd w:val="clear" w:color="auto" w:fill="FFFFFF"/>
      <w:spacing w:before="1020" w:after="1020" w:line="0" w:lineRule="atLeast"/>
      <w:ind w:hanging="1280"/>
      <w:jc w:val="center"/>
    </w:pPr>
    <w:rPr>
      <w:rFonts w:ascii="MingLiU" w:hAnsi="MingLiU" w:eastAsia="MingLiU"/>
      <w:spacing w:val="30"/>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FA928-1569-408E-9AF1-524C856CB54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424</Words>
  <Characters>2422</Characters>
  <Lines>20</Lines>
  <Paragraphs>5</Paragraphs>
  <TotalTime>5</TotalTime>
  <ScaleCrop>false</ScaleCrop>
  <LinksUpToDate>false</LinksUpToDate>
  <CharactersWithSpaces>2841</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2019-06-13T02:23:00Z</dcterms:created>
  <dc:creator>康文玺</dc:creator>
  <cp:lastModifiedBy>何万莉</cp:lastModifiedBy>
  <cp:lastPrinted>2019-07-01T07:19:00Z</cp:lastPrinted>
  <dcterms:modified xsi:type="dcterms:W3CDTF">2019-07-03T03:11:55Z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