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福建省高校哲学社会科学研究项目</w:t>
      </w:r>
    </w:p>
    <w:p>
      <w:pPr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结项报告书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9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福 建 省 教 育 厅 制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  2020年11月修订</w:t>
      </w:r>
    </w:p>
    <w:p>
      <w:pPr>
        <w:rPr>
          <w:rFonts w:ascii="黑体" w:hAnsi="宋体" w:eastAsia="黑体"/>
          <w:b/>
          <w:bCs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sz w:val="44"/>
        </w:rPr>
      </w:pPr>
    </w:p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ascii="黑体" w:hAnsi="宋体" w:eastAsia="黑体"/>
          <w:bCs/>
          <w:sz w:val="36"/>
        </w:rPr>
      </w:pPr>
    </w:p>
    <w:p>
      <w:pPr>
        <w:spacing w:line="480" w:lineRule="exact"/>
        <w:rPr>
          <w:rFonts w:ascii="黑体" w:hAnsi="宋体" w:eastAsia="黑体"/>
          <w:bCs/>
          <w:sz w:val="36"/>
        </w:rPr>
      </w:pPr>
    </w:p>
    <w:p>
      <w:pPr>
        <w:spacing w:line="480" w:lineRule="exact"/>
        <w:ind w:firstLine="2660" w:firstLineChars="739"/>
        <w:rPr>
          <w:rFonts w:ascii="黑体" w:hAnsi="宋体" w:eastAsia="黑体"/>
          <w:bCs/>
          <w:sz w:val="36"/>
        </w:rPr>
      </w:pPr>
    </w:p>
    <w:p>
      <w:pPr>
        <w:spacing w:line="600" w:lineRule="exact"/>
        <w:ind w:firstLine="2660" w:firstLineChars="739"/>
        <w:rPr>
          <w:rFonts w:ascii="宋体" w:hAnsi="宋体"/>
          <w:b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本表适用于2020年以后立项的福建省哲学社会科学研究项目，如省中青年教师教育科研项目（社科类）、辅导员研究专项等。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82" w:firstLineChars="200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三、报送A4纸双面打印的《结项报告书》一式2份，另附最终成果复印件（包括期刊封面、目录及内容）或采用证明的成果材料一式1份。纸质版经项目负责人所在单位科研管理部门审核盖章，并在封面加盖学校公章后，报送福建省教育厅思政处审核。电子版以项目负责人姓名为文件名，发送至思政处邮箱：jytszcsk@fjsjyt.cn。</w:t>
      </w:r>
    </w:p>
    <w:p>
      <w:pPr>
        <w:spacing w:line="600" w:lineRule="exact"/>
        <w:ind w:firstLine="540" w:firstLineChars="2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四、福建省教育厅思政处通讯地址：福州市鼓楼区鼓屏路162号，电话：0591-87091525， 邮政编码：350001。</w:t>
      </w:r>
    </w:p>
    <w:p>
      <w:pPr>
        <w:spacing w:line="600" w:lineRule="exact"/>
        <w:ind w:firstLine="540" w:firstLineChars="225"/>
        <w:rPr>
          <w:rFonts w:ascii="宋体" w:hAnsi="宋体"/>
          <w:sz w:val="24"/>
        </w:rPr>
      </w:pPr>
    </w:p>
    <w:p>
      <w:pPr>
        <w:spacing w:line="540" w:lineRule="exact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9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90"/>
                <w:sz w:val="24"/>
              </w:rPr>
              <w:t>结 项 成 果 名 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ind w:firstLine="216" w:firstLineChars="100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ind w:firstLine="429" w:firstLineChars="199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35" w:firstLineChars="248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w w:val="80"/>
                <w:sz w:val="24"/>
              </w:rPr>
            </w:pPr>
            <w:r>
              <w:rPr>
                <w:rFonts w:hint="eastAsia" w:ascii="宋体" w:hAnsi="宋体" w:cs="宋体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w w:val="80"/>
                <w:sz w:val="24"/>
              </w:rPr>
            </w:pPr>
            <w:r>
              <w:rPr>
                <w:rFonts w:hint="eastAsia" w:ascii="宋体" w:hAnsi="宋体" w:cs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w w:val="66"/>
                <w:sz w:val="24"/>
              </w:rPr>
              <w:t>出 版 时 间、单 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</w:rPr>
        <w:t>项目完成的总体情况</w:t>
      </w:r>
    </w:p>
    <w:tbl>
      <w:tblPr>
        <w:tblStyle w:val="9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</w:tcPr>
          <w:p>
            <w:pPr>
              <w:jc w:val="lef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项目研究计划的执行情况；2.所取得的成绩和存在的问题等。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注：本栏可加页）。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ind w:firstLine="3614" w:firstLineChars="1200"/>
              <w:rPr>
                <w:rFonts w:ascii="宋体" w:hAnsi="宋体"/>
                <w:b/>
                <w:bCs/>
                <w:sz w:val="30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numPr>
          <w:ilvl w:val="0"/>
          <w:numId w:val="1"/>
        </w:numPr>
        <w:spacing w:line="600" w:lineRule="exact"/>
        <w:ind w:firstLine="358" w:firstLineChars="112"/>
        <w:rPr>
          <w:rFonts w:eastAsia="黑体"/>
          <w:sz w:val="32"/>
        </w:rPr>
      </w:pPr>
      <w:r>
        <w:rPr>
          <w:rFonts w:hint="eastAsia" w:eastAsia="黑体"/>
          <w:sz w:val="32"/>
        </w:rPr>
        <w:t>成果摘要报告</w:t>
      </w:r>
    </w:p>
    <w:p>
      <w:pPr>
        <w:spacing w:line="600" w:lineRule="exact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 xml:space="preserve">      成果名称：</w:t>
      </w:r>
      <w:r>
        <w:rPr>
          <w:rFonts w:hint="eastAsia" w:eastAsia="黑体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sz w:val="32"/>
          <w:u w:val="single"/>
        </w:rPr>
      </w:pP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sz w:val="30"/>
              </w:rPr>
            </w:pPr>
          </w:p>
          <w:p>
            <w:pPr>
              <w:ind w:firstLine="5538" w:firstLineChars="1846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项目负责人签字：</w:t>
            </w:r>
          </w:p>
          <w:p>
            <w:pPr>
              <w:spacing w:line="440" w:lineRule="exact"/>
              <w:ind w:firstLine="45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经费决算表</w:t>
      </w:r>
    </w:p>
    <w:tbl>
      <w:tblPr>
        <w:tblStyle w:val="10"/>
        <w:tblW w:w="920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批准经费总额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项目支出类别：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资料费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差旅费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会议费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咨询（劳务）费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其他经费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未支出经费用途：</w:t>
            </w: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sz w:val="32"/>
              </w:rPr>
            </w:pPr>
          </w:p>
          <w:p>
            <w:pPr>
              <w:rPr>
                <w:rFonts w:ascii="黑体" w:eastAsia="黑体"/>
                <w:sz w:val="32"/>
              </w:rPr>
            </w:pPr>
          </w:p>
          <w:p>
            <w:pPr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单位财务部门意见：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财务部门负责人（签章）                     财务部门公章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               </w:t>
            </w:r>
          </w:p>
          <w:p>
            <w:pPr>
              <w:ind w:firstLine="6480" w:firstLineChars="27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 月    日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五、审核意见</w:t>
      </w:r>
    </w:p>
    <w:tbl>
      <w:tblPr>
        <w:tblStyle w:val="9"/>
        <w:tblW w:w="91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</w:tcPr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是否同意项目负责人意见；2、成果质量是否符合立项申请书的要求；3、财务、审计部门是否对经费决算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以及是否同意财务、审计部门意见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4、课题组的研究工作和自我管理是否符合有关规定。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同意项目负责人意见；成果质量符合立项申请书的要求；同意财务、审计部门意见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课题组的研究工作和自我管理符合有关规定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</w:tcPr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所在单位科研管理部门审核意见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是否同意项目负责人所在部门意见；2、结项申请材料是否符合要求；3、财务部门是否对经费使用情况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并</w:t>
            </w:r>
            <w:r>
              <w:rPr>
                <w:rFonts w:hint="eastAsia" w:ascii="黑体" w:eastAsia="黑体"/>
                <w:sz w:val="24"/>
              </w:rPr>
              <w:t>审核经费使用是否合理；</w:t>
            </w:r>
            <w:r>
              <w:rPr>
                <w:rFonts w:hint="eastAsia" w:ascii="宋体"/>
                <w:sz w:val="24"/>
              </w:rPr>
              <w:t>4、是否同意报送省教育厅审核。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同意项目负责人所在部门意见；鉴定结项申请材料符合要求； 财务部门已经对经费决算签署意见，经费使用合理；同意报送省教育厅审核。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</w:tcPr>
          <w:p>
            <w:pPr>
              <w:wordWrap w:val="0"/>
              <w:ind w:right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教育厅意见</w:t>
            </w:r>
          </w:p>
          <w:p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>
            <w:pPr>
              <w:wordWrap w:val="0"/>
              <w:ind w:right="480"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ordWrap w:val="0"/>
              <w:ind w:right="480" w:firstLine="5040" w:firstLineChars="2100"/>
              <w:rPr>
                <w:sz w:val="24"/>
              </w:rPr>
            </w:pPr>
          </w:p>
          <w:p>
            <w:pPr>
              <w:spacing w:line="440" w:lineRule="exact"/>
              <w:ind w:firstLine="6240" w:firstLineChars="2600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7" o:spid="_x0000_s1027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- 5 -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234365"/>
    <w:rsid w:val="00002F1C"/>
    <w:rsid w:val="000C2BED"/>
    <w:rsid w:val="001B1A43"/>
    <w:rsid w:val="00530D7F"/>
    <w:rsid w:val="00A17C67"/>
    <w:rsid w:val="00F845B4"/>
    <w:rsid w:val="054C70CB"/>
    <w:rsid w:val="13234365"/>
    <w:rsid w:val="17623FD2"/>
    <w:rsid w:val="178138E3"/>
    <w:rsid w:val="1A7A2C1E"/>
    <w:rsid w:val="1F16682E"/>
    <w:rsid w:val="217953AF"/>
    <w:rsid w:val="21E16490"/>
    <w:rsid w:val="2B736C7E"/>
    <w:rsid w:val="2D34241F"/>
    <w:rsid w:val="34DC6351"/>
    <w:rsid w:val="36E75092"/>
    <w:rsid w:val="37393C32"/>
    <w:rsid w:val="381C2B6D"/>
    <w:rsid w:val="3FE95E7B"/>
    <w:rsid w:val="417B7D3D"/>
    <w:rsid w:val="445146E5"/>
    <w:rsid w:val="453F47E8"/>
    <w:rsid w:val="50150650"/>
    <w:rsid w:val="587008A0"/>
    <w:rsid w:val="5A3F7DDF"/>
    <w:rsid w:val="659317A2"/>
    <w:rsid w:val="6BA67C27"/>
    <w:rsid w:val="6D350329"/>
    <w:rsid w:val="6E415DB4"/>
    <w:rsid w:val="70AF3D23"/>
    <w:rsid w:val="714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hAnsi="Times New Roman" w:eastAsia="仿宋_GB2312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8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302</Words>
  <Characters>1722</Characters>
  <Lines>14</Lines>
  <Paragraphs>4</Paragraphs>
  <TotalTime>1</TotalTime>
  <ScaleCrop>false</ScaleCrop>
  <LinksUpToDate>false</LinksUpToDate>
  <CharactersWithSpaces>2020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2020-11-16T04:06:00Z</dcterms:created>
  <dc:creator>Administrator</dc:creator>
  <cp:lastModifiedBy>DELL-SS</cp:lastModifiedBy>
  <cp:lastPrinted>2020-11-26T07:20:00Z</cp:lastPrinted>
  <dcterms:modified xsi:type="dcterms:W3CDTF">2021-10-21T02:32:27Z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